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96AD3" w14:textId="77777777" w:rsidR="009C0FD9" w:rsidRDefault="00000000">
      <w:pPr>
        <w:spacing w:after="120"/>
        <w:jc w:val="both"/>
      </w:pPr>
      <w:r>
        <w:rPr>
          <w:rFonts w:ascii="Arial" w:eastAsia="Arial" w:hAnsi="Arial" w:cs="Arial"/>
          <w:sz w:val="22"/>
          <w:szCs w:val="22"/>
        </w:rPr>
        <w:t>Na temelju članka 28. Zakona o javnoj nabavi („Narodne novine“ br. 120/16 i 114/22) i Izjave o osnivanju društva, direktor društva INDUSTRIJSKI PARK NOVA GRADIŠKA d.o.o., donosi:</w:t>
      </w:r>
    </w:p>
    <w:p w14:paraId="3B83F58C" w14:textId="77777777" w:rsidR="009C0FD9" w:rsidRDefault="00000000">
      <w:pPr>
        <w:spacing w:after="240"/>
        <w:jc w:val="center"/>
      </w:pPr>
      <w:r>
        <w:rPr>
          <w:rFonts w:ascii="Arial" w:eastAsia="Arial" w:hAnsi="Arial" w:cs="Arial"/>
          <w:b/>
          <w:bCs/>
          <w:sz w:val="26"/>
          <w:szCs w:val="26"/>
        </w:rPr>
        <w:t>2. IZMJENU PLANA NABAVE INDUSTRIJSKOG PARKA NOVA GRADIŠKA d.o.o. ZA 2025. GODINU</w:t>
      </w:r>
    </w:p>
    <w:p w14:paraId="506FCDFB" w14:textId="77777777" w:rsidR="009C0FD9" w:rsidRDefault="00000000">
      <w:pPr>
        <w:spacing w:after="120"/>
        <w:jc w:val="center"/>
      </w:pPr>
      <w:r>
        <w:rPr>
          <w:rFonts w:ascii="Arial" w:eastAsia="Arial" w:hAnsi="Arial" w:cs="Arial"/>
          <w:b/>
          <w:bCs/>
          <w:sz w:val="22"/>
          <w:szCs w:val="22"/>
        </w:rPr>
        <w:t>Članak 1.</w:t>
      </w:r>
    </w:p>
    <w:p w14:paraId="6C3DF304" w14:textId="77777777" w:rsidR="009C0FD9" w:rsidRDefault="00000000">
      <w:pPr>
        <w:spacing w:after="120"/>
        <w:jc w:val="both"/>
      </w:pPr>
      <w:r>
        <w:rPr>
          <w:rFonts w:ascii="Arial" w:eastAsia="Arial" w:hAnsi="Arial" w:cs="Arial"/>
          <w:sz w:val="22"/>
          <w:szCs w:val="22"/>
        </w:rPr>
        <w:t>U Planu nabave Industrijskog parka Nova Gradiška d.o.o. za 2025. godinu od 09.01.2025. godine, izmijenjenom 1. Izmjenom Plana nabave od 16.01.2025. godine, iza rednog broja 6. dodaju se novi predmeti nabave evidencijskih brojeva od 07/25 do 16/25, te se briše predmet nabave evidencijskog broja 03/25, kako je navedeno u tablici iz članka 2. ove Izmjene.</w:t>
      </w:r>
    </w:p>
    <w:p w14:paraId="1FA0E2AE" w14:textId="77777777" w:rsidR="009C0FD9" w:rsidRDefault="00000000">
      <w:pPr>
        <w:spacing w:after="220"/>
        <w:jc w:val="both"/>
      </w:pPr>
      <w:r>
        <w:rPr>
          <w:rFonts w:ascii="Arial" w:eastAsia="Arial" w:hAnsi="Arial" w:cs="Arial"/>
          <w:sz w:val="22"/>
          <w:szCs w:val="22"/>
        </w:rPr>
        <w:t>Ukupna procijenjena vrijednost nabave u Planu nabave za 2025. godinu mijenja se s 202.800,00 EUR na 255.500,00 EUR bez PDV-a. Ostale stavke Plana nabave ostaju neizmijenjene.</w:t>
      </w:r>
    </w:p>
    <w:p w14:paraId="7A24FB5C" w14:textId="77777777" w:rsidR="009C0FD9" w:rsidRDefault="00000000">
      <w:pPr>
        <w:spacing w:after="120"/>
        <w:jc w:val="center"/>
      </w:pPr>
      <w:r>
        <w:rPr>
          <w:rFonts w:ascii="Arial" w:eastAsia="Arial" w:hAnsi="Arial" w:cs="Arial"/>
          <w:b/>
          <w:bCs/>
          <w:sz w:val="22"/>
          <w:szCs w:val="22"/>
        </w:rPr>
        <w:t>Članak 2.</w:t>
      </w:r>
    </w:p>
    <w:p w14:paraId="77CBE391" w14:textId="77777777" w:rsidR="009C0FD9" w:rsidRDefault="00000000">
      <w:pPr>
        <w:spacing w:after="140"/>
        <w:jc w:val="both"/>
      </w:pPr>
      <w:r>
        <w:rPr>
          <w:rFonts w:ascii="Arial" w:eastAsia="Arial" w:hAnsi="Arial" w:cs="Arial"/>
          <w:sz w:val="22"/>
          <w:szCs w:val="22"/>
        </w:rPr>
        <w:t>Nakon izmjene iz članka 1. ove Izmjene, Plan nabave Industrijskog parka Nova Gradiška d.o.o. za 2025. godinu glasi:</w:t>
      </w:r>
    </w:p>
    <w:tbl>
      <w:tblPr>
        <w:tblW w:w="15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1"/>
        <w:gridCol w:w="930"/>
        <w:gridCol w:w="2046"/>
        <w:gridCol w:w="853"/>
        <w:gridCol w:w="961"/>
        <w:gridCol w:w="1289"/>
        <w:gridCol w:w="694"/>
        <w:gridCol w:w="774"/>
        <w:gridCol w:w="1061"/>
        <w:gridCol w:w="1108"/>
        <w:gridCol w:w="886"/>
        <w:gridCol w:w="945"/>
        <w:gridCol w:w="913"/>
        <w:gridCol w:w="558"/>
        <w:gridCol w:w="1176"/>
        <w:gridCol w:w="815"/>
      </w:tblGrid>
      <w:tr w:rsidR="009C0FD9" w14:paraId="6CC95879" w14:textId="77777777" w:rsidTr="008F7A54">
        <w:tblPrEx>
          <w:tblCellMar>
            <w:top w:w="0" w:type="dxa"/>
            <w:bottom w:w="0" w:type="dxa"/>
          </w:tblCellMar>
        </w:tblPrEx>
        <w:trPr>
          <w:tblHeader/>
        </w:trPr>
        <w:tc>
          <w:tcPr>
            <w:tcW w:w="381" w:type="dxa"/>
            <w:tcBorders>
              <w:top w:val="single" w:sz="4" w:space="0" w:color="000000"/>
              <w:left w:val="single" w:sz="4" w:space="0" w:color="000000"/>
              <w:bottom w:val="single" w:sz="4" w:space="0" w:color="000000"/>
              <w:right w:val="single" w:sz="4" w:space="0" w:color="000000"/>
            </w:tcBorders>
            <w:shd w:val="clear" w:color="auto" w:fill="D9D9D9"/>
            <w:tcMar>
              <w:top w:w="30" w:type="dxa"/>
              <w:left w:w="60" w:type="dxa"/>
              <w:bottom w:w="30" w:type="dxa"/>
              <w:right w:w="60" w:type="dxa"/>
            </w:tcMar>
            <w:vAlign w:val="center"/>
          </w:tcPr>
          <w:p w14:paraId="63E62849" w14:textId="77777777" w:rsidR="009C0FD9" w:rsidRDefault="00000000">
            <w:pPr>
              <w:jc w:val="center"/>
            </w:pPr>
            <w:r>
              <w:rPr>
                <w:rFonts w:ascii="Arial" w:eastAsia="Arial" w:hAnsi="Arial" w:cs="Arial"/>
                <w:b/>
                <w:bCs/>
                <w:color w:val="000000"/>
                <w:sz w:val="14"/>
                <w:szCs w:val="14"/>
              </w:rPr>
              <w:t>Rbr</w:t>
            </w:r>
          </w:p>
        </w:tc>
        <w:tc>
          <w:tcPr>
            <w:tcW w:w="930" w:type="dxa"/>
            <w:tcBorders>
              <w:top w:val="single" w:sz="4" w:space="0" w:color="000000"/>
              <w:left w:val="single" w:sz="4" w:space="0" w:color="000000"/>
              <w:bottom w:val="single" w:sz="4" w:space="0" w:color="000000"/>
              <w:right w:val="single" w:sz="4" w:space="0" w:color="000000"/>
            </w:tcBorders>
            <w:shd w:val="clear" w:color="auto" w:fill="D9D9D9"/>
            <w:tcMar>
              <w:top w:w="30" w:type="dxa"/>
              <w:left w:w="60" w:type="dxa"/>
              <w:bottom w:w="30" w:type="dxa"/>
              <w:right w:w="60" w:type="dxa"/>
            </w:tcMar>
            <w:vAlign w:val="center"/>
          </w:tcPr>
          <w:p w14:paraId="0FA4670B" w14:textId="77777777" w:rsidR="009C0FD9" w:rsidRDefault="00000000">
            <w:pPr>
              <w:jc w:val="center"/>
            </w:pPr>
            <w:r>
              <w:rPr>
                <w:rFonts w:ascii="Arial" w:eastAsia="Arial" w:hAnsi="Arial" w:cs="Arial"/>
                <w:b/>
                <w:bCs/>
                <w:color w:val="000000"/>
                <w:sz w:val="14"/>
                <w:szCs w:val="14"/>
              </w:rPr>
              <w:t>Evidencijski broj nabave</w:t>
            </w:r>
          </w:p>
        </w:tc>
        <w:tc>
          <w:tcPr>
            <w:tcW w:w="2046" w:type="dxa"/>
            <w:tcBorders>
              <w:top w:val="single" w:sz="4" w:space="0" w:color="000000"/>
              <w:left w:val="single" w:sz="4" w:space="0" w:color="000000"/>
              <w:bottom w:val="single" w:sz="4" w:space="0" w:color="000000"/>
              <w:right w:val="single" w:sz="4" w:space="0" w:color="000000"/>
            </w:tcBorders>
            <w:shd w:val="clear" w:color="auto" w:fill="D9D9D9"/>
            <w:tcMar>
              <w:top w:w="30" w:type="dxa"/>
              <w:left w:w="60" w:type="dxa"/>
              <w:bottom w:w="30" w:type="dxa"/>
              <w:right w:w="60" w:type="dxa"/>
            </w:tcMar>
            <w:vAlign w:val="center"/>
          </w:tcPr>
          <w:p w14:paraId="3111C167" w14:textId="77777777" w:rsidR="009C0FD9" w:rsidRDefault="00000000">
            <w:pPr>
              <w:jc w:val="center"/>
            </w:pPr>
            <w:r>
              <w:rPr>
                <w:rFonts w:ascii="Arial" w:eastAsia="Arial" w:hAnsi="Arial" w:cs="Arial"/>
                <w:b/>
                <w:bCs/>
                <w:color w:val="000000"/>
                <w:sz w:val="14"/>
                <w:szCs w:val="14"/>
              </w:rPr>
              <w:t>Predmet nabave</w:t>
            </w:r>
          </w:p>
        </w:tc>
        <w:tc>
          <w:tcPr>
            <w:tcW w:w="853" w:type="dxa"/>
            <w:tcBorders>
              <w:top w:val="single" w:sz="4" w:space="0" w:color="000000"/>
              <w:left w:val="single" w:sz="4" w:space="0" w:color="000000"/>
              <w:bottom w:val="single" w:sz="4" w:space="0" w:color="000000"/>
              <w:right w:val="single" w:sz="4" w:space="0" w:color="000000"/>
            </w:tcBorders>
            <w:shd w:val="clear" w:color="auto" w:fill="D9D9D9"/>
            <w:tcMar>
              <w:top w:w="30" w:type="dxa"/>
              <w:left w:w="60" w:type="dxa"/>
              <w:bottom w:w="30" w:type="dxa"/>
              <w:right w:w="60" w:type="dxa"/>
            </w:tcMar>
            <w:vAlign w:val="center"/>
          </w:tcPr>
          <w:p w14:paraId="11354CEF" w14:textId="77777777" w:rsidR="009C0FD9" w:rsidRDefault="00000000">
            <w:pPr>
              <w:jc w:val="center"/>
            </w:pPr>
            <w:r>
              <w:rPr>
                <w:rFonts w:ascii="Arial" w:eastAsia="Arial" w:hAnsi="Arial" w:cs="Arial"/>
                <w:b/>
                <w:bCs/>
                <w:color w:val="000000"/>
                <w:sz w:val="14"/>
                <w:szCs w:val="14"/>
              </w:rPr>
              <w:t>Brojčana oznaka predmeta nabave iz CPV-a</w:t>
            </w:r>
          </w:p>
        </w:tc>
        <w:tc>
          <w:tcPr>
            <w:tcW w:w="961" w:type="dxa"/>
            <w:tcBorders>
              <w:top w:val="single" w:sz="4" w:space="0" w:color="000000"/>
              <w:left w:val="single" w:sz="4" w:space="0" w:color="000000"/>
              <w:bottom w:val="single" w:sz="4" w:space="0" w:color="000000"/>
              <w:right w:val="single" w:sz="4" w:space="0" w:color="000000"/>
            </w:tcBorders>
            <w:shd w:val="clear" w:color="auto" w:fill="D9D9D9"/>
            <w:tcMar>
              <w:top w:w="30" w:type="dxa"/>
              <w:left w:w="60" w:type="dxa"/>
              <w:bottom w:w="30" w:type="dxa"/>
              <w:right w:w="60" w:type="dxa"/>
            </w:tcMar>
            <w:vAlign w:val="center"/>
          </w:tcPr>
          <w:p w14:paraId="44D52F5C" w14:textId="77777777" w:rsidR="009C0FD9" w:rsidRDefault="00000000">
            <w:pPr>
              <w:jc w:val="center"/>
            </w:pPr>
            <w:r>
              <w:rPr>
                <w:rFonts w:ascii="Arial" w:eastAsia="Arial" w:hAnsi="Arial" w:cs="Arial"/>
                <w:b/>
                <w:bCs/>
                <w:color w:val="000000"/>
                <w:sz w:val="14"/>
                <w:szCs w:val="14"/>
              </w:rPr>
              <w:t>Procijenjena vrijednost nabave (u EUR)</w:t>
            </w:r>
          </w:p>
        </w:tc>
        <w:tc>
          <w:tcPr>
            <w:tcW w:w="1289" w:type="dxa"/>
            <w:tcBorders>
              <w:top w:val="single" w:sz="4" w:space="0" w:color="000000"/>
              <w:left w:val="single" w:sz="4" w:space="0" w:color="000000"/>
              <w:bottom w:val="single" w:sz="4" w:space="0" w:color="000000"/>
              <w:right w:val="single" w:sz="4" w:space="0" w:color="000000"/>
            </w:tcBorders>
            <w:shd w:val="clear" w:color="auto" w:fill="D9D9D9"/>
            <w:tcMar>
              <w:top w:w="30" w:type="dxa"/>
              <w:left w:w="60" w:type="dxa"/>
              <w:bottom w:w="30" w:type="dxa"/>
              <w:right w:w="60" w:type="dxa"/>
            </w:tcMar>
            <w:vAlign w:val="center"/>
          </w:tcPr>
          <w:p w14:paraId="4186C1A6" w14:textId="77777777" w:rsidR="009C0FD9" w:rsidRDefault="00000000">
            <w:pPr>
              <w:jc w:val="center"/>
            </w:pPr>
            <w:r>
              <w:rPr>
                <w:rFonts w:ascii="Arial" w:eastAsia="Arial" w:hAnsi="Arial" w:cs="Arial"/>
                <w:b/>
                <w:bCs/>
                <w:color w:val="000000"/>
                <w:sz w:val="14"/>
                <w:szCs w:val="14"/>
              </w:rPr>
              <w:t>Vrsta postupka (uključujući jednostavne nabave)</w:t>
            </w:r>
          </w:p>
        </w:tc>
        <w:tc>
          <w:tcPr>
            <w:tcW w:w="694" w:type="dxa"/>
            <w:tcBorders>
              <w:top w:val="single" w:sz="4" w:space="0" w:color="000000"/>
              <w:left w:val="single" w:sz="4" w:space="0" w:color="000000"/>
              <w:bottom w:val="single" w:sz="4" w:space="0" w:color="000000"/>
              <w:right w:val="single" w:sz="4" w:space="0" w:color="000000"/>
            </w:tcBorders>
            <w:shd w:val="clear" w:color="auto" w:fill="D9D9D9"/>
            <w:tcMar>
              <w:top w:w="30" w:type="dxa"/>
              <w:left w:w="60" w:type="dxa"/>
              <w:bottom w:w="30" w:type="dxa"/>
              <w:right w:w="60" w:type="dxa"/>
            </w:tcMar>
            <w:vAlign w:val="center"/>
          </w:tcPr>
          <w:p w14:paraId="69BFE65A" w14:textId="77777777" w:rsidR="009C0FD9" w:rsidRDefault="00000000">
            <w:pPr>
              <w:jc w:val="center"/>
            </w:pPr>
            <w:r>
              <w:rPr>
                <w:rFonts w:ascii="Arial" w:eastAsia="Arial" w:hAnsi="Arial" w:cs="Arial"/>
                <w:b/>
                <w:bCs/>
                <w:color w:val="000000"/>
                <w:sz w:val="14"/>
                <w:szCs w:val="14"/>
              </w:rPr>
              <w:t>Posebni režim nabave</w:t>
            </w:r>
          </w:p>
        </w:tc>
        <w:tc>
          <w:tcPr>
            <w:tcW w:w="774" w:type="dxa"/>
            <w:tcBorders>
              <w:top w:val="single" w:sz="4" w:space="0" w:color="000000"/>
              <w:left w:val="single" w:sz="4" w:space="0" w:color="000000"/>
              <w:bottom w:val="single" w:sz="4" w:space="0" w:color="000000"/>
              <w:right w:val="single" w:sz="4" w:space="0" w:color="000000"/>
            </w:tcBorders>
            <w:shd w:val="clear" w:color="auto" w:fill="D9D9D9"/>
            <w:tcMar>
              <w:top w:w="30" w:type="dxa"/>
              <w:left w:w="60" w:type="dxa"/>
              <w:bottom w:w="30" w:type="dxa"/>
              <w:right w:w="60" w:type="dxa"/>
            </w:tcMar>
            <w:vAlign w:val="center"/>
          </w:tcPr>
          <w:p w14:paraId="01F4FDDD" w14:textId="77777777" w:rsidR="009C0FD9" w:rsidRDefault="00000000">
            <w:pPr>
              <w:jc w:val="center"/>
            </w:pPr>
            <w:r>
              <w:rPr>
                <w:rFonts w:ascii="Arial" w:eastAsia="Arial" w:hAnsi="Arial" w:cs="Arial"/>
                <w:b/>
                <w:bCs/>
                <w:color w:val="000000"/>
                <w:sz w:val="14"/>
                <w:szCs w:val="14"/>
              </w:rPr>
              <w:t>Predmet podijeljen na grupe</w:t>
            </w:r>
          </w:p>
        </w:tc>
        <w:tc>
          <w:tcPr>
            <w:tcW w:w="1061" w:type="dxa"/>
            <w:tcBorders>
              <w:top w:val="single" w:sz="4" w:space="0" w:color="000000"/>
              <w:left w:val="single" w:sz="4" w:space="0" w:color="000000"/>
              <w:bottom w:val="single" w:sz="4" w:space="0" w:color="000000"/>
              <w:right w:val="single" w:sz="4" w:space="0" w:color="000000"/>
            </w:tcBorders>
            <w:shd w:val="clear" w:color="auto" w:fill="D9D9D9"/>
            <w:tcMar>
              <w:top w:w="30" w:type="dxa"/>
              <w:left w:w="60" w:type="dxa"/>
              <w:bottom w:w="30" w:type="dxa"/>
              <w:right w:w="60" w:type="dxa"/>
            </w:tcMar>
            <w:vAlign w:val="center"/>
          </w:tcPr>
          <w:p w14:paraId="2EBBC1BB" w14:textId="77777777" w:rsidR="009C0FD9" w:rsidRDefault="00000000">
            <w:pPr>
              <w:jc w:val="center"/>
            </w:pPr>
            <w:r>
              <w:rPr>
                <w:rFonts w:ascii="Arial" w:eastAsia="Arial" w:hAnsi="Arial" w:cs="Arial"/>
                <w:b/>
                <w:bCs/>
                <w:color w:val="000000"/>
                <w:sz w:val="14"/>
                <w:szCs w:val="14"/>
              </w:rPr>
              <w:t>Sklapa se Ugovor/ okvirni sporazum</w:t>
            </w:r>
          </w:p>
        </w:tc>
        <w:tc>
          <w:tcPr>
            <w:tcW w:w="1108" w:type="dxa"/>
            <w:tcBorders>
              <w:top w:val="single" w:sz="4" w:space="0" w:color="000000"/>
              <w:left w:val="single" w:sz="4" w:space="0" w:color="000000"/>
              <w:bottom w:val="single" w:sz="4" w:space="0" w:color="000000"/>
              <w:right w:val="single" w:sz="4" w:space="0" w:color="000000"/>
            </w:tcBorders>
            <w:shd w:val="clear" w:color="auto" w:fill="D9D9D9"/>
            <w:tcMar>
              <w:top w:w="30" w:type="dxa"/>
              <w:left w:w="60" w:type="dxa"/>
              <w:bottom w:w="30" w:type="dxa"/>
              <w:right w:w="60" w:type="dxa"/>
            </w:tcMar>
            <w:vAlign w:val="center"/>
          </w:tcPr>
          <w:p w14:paraId="7403F07C" w14:textId="77777777" w:rsidR="009C0FD9" w:rsidRDefault="00000000">
            <w:pPr>
              <w:jc w:val="center"/>
            </w:pPr>
            <w:r>
              <w:rPr>
                <w:rFonts w:ascii="Arial" w:eastAsia="Arial" w:hAnsi="Arial" w:cs="Arial"/>
                <w:b/>
                <w:bCs/>
                <w:color w:val="000000"/>
                <w:sz w:val="14"/>
                <w:szCs w:val="14"/>
              </w:rPr>
              <w:t>Ugovor/okvirni sporazum se financira iz fondova EU</w:t>
            </w:r>
          </w:p>
        </w:tc>
        <w:tc>
          <w:tcPr>
            <w:tcW w:w="886" w:type="dxa"/>
            <w:tcBorders>
              <w:top w:val="single" w:sz="4" w:space="0" w:color="000000"/>
              <w:left w:val="single" w:sz="4" w:space="0" w:color="000000"/>
              <w:bottom w:val="single" w:sz="4" w:space="0" w:color="000000"/>
              <w:right w:val="single" w:sz="4" w:space="0" w:color="000000"/>
            </w:tcBorders>
            <w:shd w:val="clear" w:color="auto" w:fill="D9D9D9"/>
            <w:tcMar>
              <w:top w:w="30" w:type="dxa"/>
              <w:left w:w="60" w:type="dxa"/>
              <w:bottom w:w="30" w:type="dxa"/>
              <w:right w:w="60" w:type="dxa"/>
            </w:tcMar>
            <w:vAlign w:val="center"/>
          </w:tcPr>
          <w:p w14:paraId="562DB5D0" w14:textId="77777777" w:rsidR="009C0FD9" w:rsidRDefault="00000000">
            <w:pPr>
              <w:jc w:val="center"/>
            </w:pPr>
            <w:r>
              <w:rPr>
                <w:rFonts w:ascii="Arial" w:eastAsia="Arial" w:hAnsi="Arial" w:cs="Arial"/>
                <w:b/>
                <w:bCs/>
                <w:color w:val="000000"/>
                <w:sz w:val="14"/>
                <w:szCs w:val="14"/>
              </w:rPr>
              <w:t>Planirani početak postupka</w:t>
            </w:r>
          </w:p>
        </w:tc>
        <w:tc>
          <w:tcPr>
            <w:tcW w:w="945" w:type="dxa"/>
            <w:tcBorders>
              <w:top w:val="single" w:sz="4" w:space="0" w:color="000000"/>
              <w:left w:val="single" w:sz="4" w:space="0" w:color="000000"/>
              <w:bottom w:val="single" w:sz="4" w:space="0" w:color="000000"/>
              <w:right w:val="single" w:sz="4" w:space="0" w:color="000000"/>
            </w:tcBorders>
            <w:shd w:val="clear" w:color="auto" w:fill="D9D9D9"/>
            <w:tcMar>
              <w:top w:w="30" w:type="dxa"/>
              <w:left w:w="60" w:type="dxa"/>
              <w:bottom w:w="30" w:type="dxa"/>
              <w:right w:w="60" w:type="dxa"/>
            </w:tcMar>
            <w:vAlign w:val="center"/>
          </w:tcPr>
          <w:p w14:paraId="32A4D4A4" w14:textId="77777777" w:rsidR="009C0FD9" w:rsidRDefault="00000000">
            <w:pPr>
              <w:jc w:val="center"/>
            </w:pPr>
            <w:r>
              <w:rPr>
                <w:rFonts w:ascii="Arial" w:eastAsia="Arial" w:hAnsi="Arial" w:cs="Arial"/>
                <w:b/>
                <w:bCs/>
                <w:color w:val="000000"/>
                <w:sz w:val="14"/>
                <w:szCs w:val="14"/>
              </w:rPr>
              <w:t>Planirano trajanje ugovora ili okvirnog sporazuma</w:t>
            </w:r>
          </w:p>
        </w:tc>
        <w:tc>
          <w:tcPr>
            <w:tcW w:w="913" w:type="dxa"/>
            <w:tcBorders>
              <w:top w:val="single" w:sz="4" w:space="0" w:color="000000"/>
              <w:left w:val="single" w:sz="4" w:space="0" w:color="000000"/>
              <w:bottom w:val="single" w:sz="4" w:space="0" w:color="000000"/>
              <w:right w:val="single" w:sz="4" w:space="0" w:color="000000"/>
            </w:tcBorders>
            <w:shd w:val="clear" w:color="auto" w:fill="D9D9D9"/>
            <w:tcMar>
              <w:top w:w="30" w:type="dxa"/>
              <w:left w:w="60" w:type="dxa"/>
              <w:bottom w:w="30" w:type="dxa"/>
              <w:right w:w="60" w:type="dxa"/>
            </w:tcMar>
            <w:vAlign w:val="center"/>
          </w:tcPr>
          <w:p w14:paraId="787E5684" w14:textId="77777777" w:rsidR="009C0FD9" w:rsidRDefault="00000000">
            <w:pPr>
              <w:jc w:val="center"/>
            </w:pPr>
            <w:r>
              <w:rPr>
                <w:rFonts w:ascii="Arial" w:eastAsia="Arial" w:hAnsi="Arial" w:cs="Arial"/>
                <w:b/>
                <w:bCs/>
                <w:color w:val="000000"/>
                <w:sz w:val="14"/>
                <w:szCs w:val="14"/>
              </w:rPr>
              <w:t>Vrijedi od</w:t>
            </w:r>
          </w:p>
        </w:tc>
        <w:tc>
          <w:tcPr>
            <w:tcW w:w="558" w:type="dxa"/>
            <w:tcBorders>
              <w:top w:val="single" w:sz="4" w:space="0" w:color="000000"/>
              <w:left w:val="single" w:sz="4" w:space="0" w:color="000000"/>
              <w:bottom w:val="single" w:sz="4" w:space="0" w:color="000000"/>
              <w:right w:val="single" w:sz="4" w:space="0" w:color="000000"/>
            </w:tcBorders>
            <w:shd w:val="clear" w:color="auto" w:fill="D9D9D9"/>
            <w:tcMar>
              <w:top w:w="30" w:type="dxa"/>
              <w:left w:w="60" w:type="dxa"/>
              <w:bottom w:w="30" w:type="dxa"/>
              <w:right w:w="60" w:type="dxa"/>
            </w:tcMar>
            <w:vAlign w:val="center"/>
          </w:tcPr>
          <w:p w14:paraId="21C9F5F9" w14:textId="77777777" w:rsidR="009C0FD9" w:rsidRDefault="00000000">
            <w:pPr>
              <w:jc w:val="center"/>
            </w:pPr>
            <w:r>
              <w:rPr>
                <w:rFonts w:ascii="Arial" w:eastAsia="Arial" w:hAnsi="Arial" w:cs="Arial"/>
                <w:b/>
                <w:bCs/>
                <w:color w:val="000000"/>
                <w:sz w:val="14"/>
                <w:szCs w:val="14"/>
              </w:rPr>
              <w:t>Vrijedi do</w:t>
            </w:r>
          </w:p>
        </w:tc>
        <w:tc>
          <w:tcPr>
            <w:tcW w:w="1176" w:type="dxa"/>
            <w:tcBorders>
              <w:top w:val="single" w:sz="4" w:space="0" w:color="000000"/>
              <w:left w:val="single" w:sz="4" w:space="0" w:color="000000"/>
              <w:bottom w:val="single" w:sz="4" w:space="0" w:color="000000"/>
              <w:right w:val="single" w:sz="4" w:space="0" w:color="000000"/>
            </w:tcBorders>
            <w:shd w:val="clear" w:color="auto" w:fill="D9D9D9"/>
            <w:tcMar>
              <w:top w:w="30" w:type="dxa"/>
              <w:left w:w="60" w:type="dxa"/>
              <w:bottom w:w="30" w:type="dxa"/>
              <w:right w:w="60" w:type="dxa"/>
            </w:tcMar>
            <w:vAlign w:val="center"/>
          </w:tcPr>
          <w:p w14:paraId="5BEE1A36" w14:textId="77777777" w:rsidR="009C0FD9" w:rsidRDefault="00000000">
            <w:pPr>
              <w:jc w:val="center"/>
            </w:pPr>
            <w:r>
              <w:rPr>
                <w:rFonts w:ascii="Arial" w:eastAsia="Arial" w:hAnsi="Arial" w:cs="Arial"/>
                <w:b/>
                <w:bCs/>
                <w:color w:val="000000"/>
                <w:sz w:val="14"/>
                <w:szCs w:val="14"/>
              </w:rPr>
              <w:t>Napomena</w:t>
            </w:r>
          </w:p>
        </w:tc>
        <w:tc>
          <w:tcPr>
            <w:tcW w:w="815" w:type="dxa"/>
            <w:tcBorders>
              <w:top w:val="single" w:sz="4" w:space="0" w:color="000000"/>
              <w:left w:val="single" w:sz="4" w:space="0" w:color="000000"/>
              <w:bottom w:val="single" w:sz="4" w:space="0" w:color="000000"/>
              <w:right w:val="single" w:sz="4" w:space="0" w:color="000000"/>
            </w:tcBorders>
            <w:shd w:val="clear" w:color="auto" w:fill="D9D9D9"/>
            <w:tcMar>
              <w:top w:w="30" w:type="dxa"/>
              <w:left w:w="60" w:type="dxa"/>
              <w:bottom w:w="30" w:type="dxa"/>
              <w:right w:w="60" w:type="dxa"/>
            </w:tcMar>
            <w:vAlign w:val="center"/>
          </w:tcPr>
          <w:p w14:paraId="587071C4" w14:textId="77777777" w:rsidR="009C0FD9" w:rsidRDefault="00000000">
            <w:pPr>
              <w:jc w:val="center"/>
            </w:pPr>
            <w:r>
              <w:rPr>
                <w:rFonts w:ascii="Arial" w:eastAsia="Arial" w:hAnsi="Arial" w:cs="Arial"/>
                <w:b/>
                <w:bCs/>
                <w:color w:val="000000"/>
                <w:sz w:val="14"/>
                <w:szCs w:val="14"/>
              </w:rPr>
              <w:t>Status promjene</w:t>
            </w:r>
          </w:p>
        </w:tc>
      </w:tr>
      <w:tr w:rsidR="009C0FD9" w14:paraId="6377B6AD" w14:textId="77777777" w:rsidTr="008F7A54">
        <w:tblPrEx>
          <w:tblCellMar>
            <w:top w:w="0" w:type="dxa"/>
            <w:bottom w:w="0" w:type="dxa"/>
          </w:tblCellMar>
        </w:tblPrEx>
        <w:tc>
          <w:tcPr>
            <w:tcW w:w="38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35405DC" w14:textId="77777777" w:rsidR="009C0FD9" w:rsidRDefault="00000000">
            <w:pPr>
              <w:jc w:val="center"/>
            </w:pPr>
            <w:r>
              <w:rPr>
                <w:rFonts w:ascii="Arial" w:eastAsia="Arial" w:hAnsi="Arial" w:cs="Arial"/>
                <w:color w:val="000000"/>
                <w:sz w:val="15"/>
                <w:szCs w:val="15"/>
              </w:rPr>
              <w:t>1.</w:t>
            </w:r>
          </w:p>
        </w:tc>
        <w:tc>
          <w:tcPr>
            <w:tcW w:w="93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9716B9D" w14:textId="77777777" w:rsidR="009C0FD9" w:rsidRDefault="00000000">
            <w:pPr>
              <w:jc w:val="center"/>
            </w:pPr>
            <w:r>
              <w:rPr>
                <w:rFonts w:ascii="Arial" w:eastAsia="Arial" w:hAnsi="Arial" w:cs="Arial"/>
                <w:color w:val="000000"/>
                <w:sz w:val="15"/>
                <w:szCs w:val="15"/>
              </w:rPr>
              <w:t>01/25</w:t>
            </w:r>
          </w:p>
        </w:tc>
        <w:tc>
          <w:tcPr>
            <w:tcW w:w="204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F3A43B3" w14:textId="77777777" w:rsidR="009C0FD9" w:rsidRDefault="00000000">
            <w:r>
              <w:rPr>
                <w:rFonts w:ascii="Arial" w:eastAsia="Arial" w:hAnsi="Arial" w:cs="Arial"/>
                <w:color w:val="000000"/>
                <w:sz w:val="15"/>
                <w:szCs w:val="15"/>
              </w:rPr>
              <w:t>Nabava IT opreme i softvera</w:t>
            </w:r>
          </w:p>
        </w:tc>
        <w:tc>
          <w:tcPr>
            <w:tcW w:w="853"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943F675" w14:textId="77777777" w:rsidR="009C0FD9" w:rsidRDefault="00000000">
            <w:pPr>
              <w:jc w:val="center"/>
            </w:pPr>
            <w:r>
              <w:rPr>
                <w:rFonts w:ascii="Arial" w:eastAsia="Arial" w:hAnsi="Arial" w:cs="Arial"/>
                <w:color w:val="000000"/>
                <w:sz w:val="15"/>
                <w:szCs w:val="15"/>
              </w:rPr>
              <w:t>30200000</w:t>
            </w:r>
          </w:p>
        </w:tc>
        <w:tc>
          <w:tcPr>
            <w:tcW w:w="96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F52A478" w14:textId="77777777" w:rsidR="009C0FD9" w:rsidRDefault="00000000">
            <w:pPr>
              <w:jc w:val="center"/>
            </w:pPr>
            <w:r>
              <w:rPr>
                <w:rFonts w:ascii="Arial" w:eastAsia="Arial" w:hAnsi="Arial" w:cs="Arial"/>
                <w:color w:val="000000"/>
                <w:sz w:val="15"/>
                <w:szCs w:val="15"/>
              </w:rPr>
              <w:t>31.000,00</w:t>
            </w:r>
          </w:p>
        </w:tc>
        <w:tc>
          <w:tcPr>
            <w:tcW w:w="1289"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07C71C1" w14:textId="77777777" w:rsidR="009C0FD9" w:rsidRDefault="00000000">
            <w:pPr>
              <w:jc w:val="center"/>
            </w:pPr>
            <w:r>
              <w:rPr>
                <w:rFonts w:ascii="Arial" w:eastAsia="Arial" w:hAnsi="Arial" w:cs="Arial"/>
                <w:color w:val="000000"/>
                <w:sz w:val="15"/>
                <w:szCs w:val="15"/>
              </w:rPr>
              <w:t>Otvoreni postupak</w:t>
            </w:r>
          </w:p>
        </w:tc>
        <w:tc>
          <w:tcPr>
            <w:tcW w:w="69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124AAA4" w14:textId="77777777" w:rsidR="009C0FD9" w:rsidRDefault="00000000">
            <w:pPr>
              <w:jc w:val="center"/>
            </w:pPr>
            <w:r>
              <w:rPr>
                <w:rFonts w:ascii="Arial" w:eastAsia="Arial" w:hAnsi="Arial" w:cs="Arial"/>
                <w:color w:val="000000"/>
                <w:sz w:val="15"/>
                <w:szCs w:val="15"/>
              </w:rPr>
              <w:t>NE</w:t>
            </w:r>
          </w:p>
        </w:tc>
        <w:tc>
          <w:tcPr>
            <w:tcW w:w="7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6B331E4" w14:textId="77777777" w:rsidR="009C0FD9" w:rsidRDefault="00000000">
            <w:pPr>
              <w:jc w:val="center"/>
            </w:pPr>
            <w:r>
              <w:rPr>
                <w:rFonts w:ascii="Arial" w:eastAsia="Arial" w:hAnsi="Arial" w:cs="Arial"/>
                <w:color w:val="000000"/>
                <w:sz w:val="15"/>
                <w:szCs w:val="15"/>
              </w:rPr>
              <w:t>DA</w:t>
            </w:r>
          </w:p>
        </w:tc>
        <w:tc>
          <w:tcPr>
            <w:tcW w:w="106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38DD4BE" w14:textId="77777777" w:rsidR="009C0FD9" w:rsidRDefault="00000000">
            <w:pPr>
              <w:jc w:val="center"/>
            </w:pPr>
            <w:r>
              <w:rPr>
                <w:rFonts w:ascii="Arial" w:eastAsia="Arial" w:hAnsi="Arial" w:cs="Arial"/>
                <w:color w:val="000000"/>
                <w:sz w:val="15"/>
                <w:szCs w:val="15"/>
              </w:rPr>
              <w:t>Ugovor</w:t>
            </w:r>
          </w:p>
        </w:tc>
        <w:tc>
          <w:tcPr>
            <w:tcW w:w="110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327397E" w14:textId="77777777" w:rsidR="009C0FD9" w:rsidRDefault="00000000">
            <w:pPr>
              <w:jc w:val="center"/>
            </w:pPr>
            <w:r>
              <w:rPr>
                <w:rFonts w:ascii="Arial" w:eastAsia="Arial" w:hAnsi="Arial" w:cs="Arial"/>
                <w:color w:val="000000"/>
                <w:sz w:val="15"/>
                <w:szCs w:val="15"/>
              </w:rPr>
              <w:t>DA</w:t>
            </w:r>
          </w:p>
        </w:tc>
        <w:tc>
          <w:tcPr>
            <w:tcW w:w="88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2D560A7" w14:textId="77777777" w:rsidR="009C0FD9" w:rsidRDefault="00000000">
            <w:pPr>
              <w:jc w:val="center"/>
            </w:pPr>
            <w:r>
              <w:rPr>
                <w:rFonts w:ascii="Arial" w:eastAsia="Arial" w:hAnsi="Arial" w:cs="Arial"/>
                <w:color w:val="000000"/>
                <w:sz w:val="15"/>
                <w:szCs w:val="15"/>
              </w:rPr>
              <w:t>I. kvartal 2025.</w:t>
            </w:r>
          </w:p>
        </w:tc>
        <w:tc>
          <w:tcPr>
            <w:tcW w:w="94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EE9C440" w14:textId="77777777" w:rsidR="009C0FD9" w:rsidRDefault="00000000">
            <w:pPr>
              <w:jc w:val="center"/>
            </w:pPr>
            <w:r>
              <w:rPr>
                <w:rFonts w:ascii="Arial" w:eastAsia="Arial" w:hAnsi="Arial" w:cs="Arial"/>
                <w:color w:val="000000"/>
                <w:sz w:val="15"/>
                <w:szCs w:val="15"/>
              </w:rPr>
              <w:t>60 dana</w:t>
            </w:r>
          </w:p>
        </w:tc>
        <w:tc>
          <w:tcPr>
            <w:tcW w:w="913"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91AC66F" w14:textId="77777777" w:rsidR="009C0FD9" w:rsidRDefault="00000000">
            <w:pPr>
              <w:jc w:val="center"/>
            </w:pPr>
            <w:r>
              <w:rPr>
                <w:rFonts w:ascii="Arial" w:eastAsia="Arial" w:hAnsi="Arial" w:cs="Arial"/>
                <w:color w:val="000000"/>
                <w:sz w:val="15"/>
                <w:szCs w:val="15"/>
              </w:rPr>
              <w:t>09.01.2025.</w:t>
            </w:r>
          </w:p>
        </w:tc>
        <w:tc>
          <w:tcPr>
            <w:tcW w:w="55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33B5B7B" w14:textId="77777777" w:rsidR="009C0FD9" w:rsidRDefault="009C0FD9">
            <w:pPr>
              <w:jc w:val="center"/>
            </w:pPr>
          </w:p>
        </w:tc>
        <w:tc>
          <w:tcPr>
            <w:tcW w:w="117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7313847" w14:textId="77777777" w:rsidR="009C0FD9" w:rsidRDefault="009C0FD9">
            <w:pPr>
              <w:jc w:val="center"/>
            </w:pPr>
          </w:p>
        </w:tc>
        <w:tc>
          <w:tcPr>
            <w:tcW w:w="81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648D747" w14:textId="77777777" w:rsidR="009C0FD9" w:rsidRDefault="009C0FD9">
            <w:pPr>
              <w:jc w:val="center"/>
            </w:pPr>
          </w:p>
        </w:tc>
      </w:tr>
      <w:tr w:rsidR="009C0FD9" w14:paraId="60F1A7BF" w14:textId="77777777" w:rsidTr="008F7A54">
        <w:tblPrEx>
          <w:tblCellMar>
            <w:top w:w="0" w:type="dxa"/>
            <w:bottom w:w="0" w:type="dxa"/>
          </w:tblCellMar>
        </w:tblPrEx>
        <w:tc>
          <w:tcPr>
            <w:tcW w:w="38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2A7FCAB" w14:textId="77777777" w:rsidR="009C0FD9" w:rsidRDefault="00000000">
            <w:pPr>
              <w:jc w:val="center"/>
            </w:pPr>
            <w:r>
              <w:rPr>
                <w:rFonts w:ascii="Arial" w:eastAsia="Arial" w:hAnsi="Arial" w:cs="Arial"/>
                <w:color w:val="000000"/>
                <w:sz w:val="15"/>
                <w:szCs w:val="15"/>
              </w:rPr>
              <w:t>2.</w:t>
            </w:r>
          </w:p>
        </w:tc>
        <w:tc>
          <w:tcPr>
            <w:tcW w:w="93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194DC3B" w14:textId="77777777" w:rsidR="009C0FD9" w:rsidRDefault="00000000">
            <w:pPr>
              <w:jc w:val="center"/>
            </w:pPr>
            <w:r>
              <w:rPr>
                <w:rFonts w:ascii="Arial" w:eastAsia="Arial" w:hAnsi="Arial" w:cs="Arial"/>
                <w:color w:val="000000"/>
                <w:sz w:val="15"/>
                <w:szCs w:val="15"/>
              </w:rPr>
              <w:t>02/25</w:t>
            </w:r>
          </w:p>
        </w:tc>
        <w:tc>
          <w:tcPr>
            <w:tcW w:w="204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6D16813" w14:textId="77777777" w:rsidR="009C0FD9" w:rsidRDefault="00000000">
            <w:r>
              <w:rPr>
                <w:rFonts w:ascii="Arial" w:eastAsia="Arial" w:hAnsi="Arial" w:cs="Arial"/>
                <w:color w:val="000000"/>
                <w:sz w:val="15"/>
                <w:szCs w:val="15"/>
              </w:rPr>
              <w:t>Usluge osiguranja</w:t>
            </w:r>
          </w:p>
        </w:tc>
        <w:tc>
          <w:tcPr>
            <w:tcW w:w="853"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A928AEB" w14:textId="77777777" w:rsidR="009C0FD9" w:rsidRDefault="00000000">
            <w:pPr>
              <w:jc w:val="center"/>
            </w:pPr>
            <w:r>
              <w:rPr>
                <w:rFonts w:ascii="Arial" w:eastAsia="Arial" w:hAnsi="Arial" w:cs="Arial"/>
                <w:color w:val="000000"/>
                <w:sz w:val="15"/>
                <w:szCs w:val="15"/>
              </w:rPr>
              <w:t>66510000</w:t>
            </w:r>
          </w:p>
        </w:tc>
        <w:tc>
          <w:tcPr>
            <w:tcW w:w="96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2E8474B" w14:textId="77777777" w:rsidR="009C0FD9" w:rsidRDefault="00000000">
            <w:pPr>
              <w:jc w:val="center"/>
            </w:pPr>
            <w:r>
              <w:rPr>
                <w:rFonts w:ascii="Arial" w:eastAsia="Arial" w:hAnsi="Arial" w:cs="Arial"/>
                <w:color w:val="000000"/>
                <w:sz w:val="15"/>
                <w:szCs w:val="15"/>
              </w:rPr>
              <w:t>6.000,00</w:t>
            </w:r>
          </w:p>
        </w:tc>
        <w:tc>
          <w:tcPr>
            <w:tcW w:w="1289"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403CDA0" w14:textId="77777777" w:rsidR="009C0FD9" w:rsidRDefault="00000000">
            <w:pPr>
              <w:jc w:val="center"/>
            </w:pPr>
            <w:r>
              <w:rPr>
                <w:rFonts w:ascii="Arial" w:eastAsia="Arial" w:hAnsi="Arial" w:cs="Arial"/>
                <w:color w:val="000000"/>
                <w:sz w:val="15"/>
                <w:szCs w:val="15"/>
              </w:rPr>
              <w:t>Postupak jednostavne nabave</w:t>
            </w:r>
          </w:p>
        </w:tc>
        <w:tc>
          <w:tcPr>
            <w:tcW w:w="69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0F47AF8" w14:textId="77777777" w:rsidR="009C0FD9" w:rsidRDefault="00000000">
            <w:pPr>
              <w:jc w:val="center"/>
            </w:pPr>
            <w:r>
              <w:rPr>
                <w:rFonts w:ascii="Arial" w:eastAsia="Arial" w:hAnsi="Arial" w:cs="Arial"/>
                <w:color w:val="000000"/>
                <w:sz w:val="15"/>
                <w:szCs w:val="15"/>
              </w:rPr>
              <w:t>NE</w:t>
            </w:r>
          </w:p>
        </w:tc>
        <w:tc>
          <w:tcPr>
            <w:tcW w:w="7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E1E6212" w14:textId="77777777" w:rsidR="009C0FD9" w:rsidRDefault="00000000">
            <w:pPr>
              <w:jc w:val="center"/>
            </w:pPr>
            <w:r>
              <w:rPr>
                <w:rFonts w:ascii="Arial" w:eastAsia="Arial" w:hAnsi="Arial" w:cs="Arial"/>
                <w:color w:val="000000"/>
                <w:sz w:val="15"/>
                <w:szCs w:val="15"/>
              </w:rPr>
              <w:t>NE</w:t>
            </w:r>
          </w:p>
        </w:tc>
        <w:tc>
          <w:tcPr>
            <w:tcW w:w="106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EA52E8B" w14:textId="77777777" w:rsidR="009C0FD9" w:rsidRDefault="00000000">
            <w:pPr>
              <w:jc w:val="center"/>
            </w:pPr>
            <w:r>
              <w:rPr>
                <w:rFonts w:ascii="Arial" w:eastAsia="Arial" w:hAnsi="Arial" w:cs="Arial"/>
                <w:color w:val="000000"/>
                <w:sz w:val="15"/>
                <w:szCs w:val="15"/>
              </w:rPr>
              <w:t>Ugovor</w:t>
            </w:r>
          </w:p>
        </w:tc>
        <w:tc>
          <w:tcPr>
            <w:tcW w:w="110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1F77AD1" w14:textId="77777777" w:rsidR="009C0FD9" w:rsidRDefault="00000000">
            <w:pPr>
              <w:jc w:val="center"/>
            </w:pPr>
            <w:r>
              <w:rPr>
                <w:rFonts w:ascii="Arial" w:eastAsia="Arial" w:hAnsi="Arial" w:cs="Arial"/>
                <w:color w:val="000000"/>
                <w:sz w:val="15"/>
                <w:szCs w:val="15"/>
              </w:rPr>
              <w:t>NE</w:t>
            </w:r>
          </w:p>
        </w:tc>
        <w:tc>
          <w:tcPr>
            <w:tcW w:w="88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E2F6231" w14:textId="77777777" w:rsidR="009C0FD9" w:rsidRDefault="00000000">
            <w:pPr>
              <w:jc w:val="center"/>
            </w:pPr>
            <w:r>
              <w:rPr>
                <w:rFonts w:ascii="Arial" w:eastAsia="Arial" w:hAnsi="Arial" w:cs="Arial"/>
                <w:color w:val="000000"/>
                <w:sz w:val="15"/>
                <w:szCs w:val="15"/>
              </w:rPr>
              <w:t>I. kvartal 2025.</w:t>
            </w:r>
          </w:p>
        </w:tc>
        <w:tc>
          <w:tcPr>
            <w:tcW w:w="94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AD6C977" w14:textId="77777777" w:rsidR="009C0FD9" w:rsidRDefault="00000000">
            <w:pPr>
              <w:jc w:val="center"/>
            </w:pPr>
            <w:r>
              <w:rPr>
                <w:rFonts w:ascii="Arial" w:eastAsia="Arial" w:hAnsi="Arial" w:cs="Arial"/>
                <w:color w:val="000000"/>
                <w:sz w:val="15"/>
                <w:szCs w:val="15"/>
              </w:rPr>
              <w:t>12 mjeseci</w:t>
            </w:r>
          </w:p>
        </w:tc>
        <w:tc>
          <w:tcPr>
            <w:tcW w:w="913"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CFBC800" w14:textId="77777777" w:rsidR="009C0FD9" w:rsidRDefault="00000000">
            <w:pPr>
              <w:jc w:val="center"/>
            </w:pPr>
            <w:r>
              <w:rPr>
                <w:rFonts w:ascii="Arial" w:eastAsia="Arial" w:hAnsi="Arial" w:cs="Arial"/>
                <w:color w:val="000000"/>
                <w:sz w:val="15"/>
                <w:szCs w:val="15"/>
              </w:rPr>
              <w:t>09.01.2025.</w:t>
            </w:r>
          </w:p>
        </w:tc>
        <w:tc>
          <w:tcPr>
            <w:tcW w:w="55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23485E2" w14:textId="77777777" w:rsidR="009C0FD9" w:rsidRDefault="009C0FD9">
            <w:pPr>
              <w:jc w:val="center"/>
            </w:pPr>
          </w:p>
        </w:tc>
        <w:tc>
          <w:tcPr>
            <w:tcW w:w="117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4011FCB" w14:textId="77777777" w:rsidR="009C0FD9" w:rsidRDefault="009C0FD9">
            <w:pPr>
              <w:jc w:val="center"/>
            </w:pPr>
          </w:p>
        </w:tc>
        <w:tc>
          <w:tcPr>
            <w:tcW w:w="81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A2D8FC8" w14:textId="77777777" w:rsidR="009C0FD9" w:rsidRDefault="009C0FD9">
            <w:pPr>
              <w:jc w:val="center"/>
            </w:pPr>
          </w:p>
        </w:tc>
      </w:tr>
      <w:tr w:rsidR="009C0FD9" w14:paraId="0EC6768F" w14:textId="77777777" w:rsidTr="008F7A54">
        <w:tblPrEx>
          <w:tblCellMar>
            <w:top w:w="0" w:type="dxa"/>
            <w:bottom w:w="0" w:type="dxa"/>
          </w:tblCellMar>
        </w:tblPrEx>
        <w:tc>
          <w:tcPr>
            <w:tcW w:w="38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E231A31" w14:textId="419EEEB6" w:rsidR="009C0FD9" w:rsidRDefault="008F7A54">
            <w:pPr>
              <w:jc w:val="center"/>
            </w:pPr>
            <w:r>
              <w:rPr>
                <w:rFonts w:ascii="Arial" w:eastAsia="Arial" w:hAnsi="Arial" w:cs="Arial"/>
                <w:color w:val="000000"/>
                <w:sz w:val="15"/>
                <w:szCs w:val="15"/>
              </w:rPr>
              <w:t>3.</w:t>
            </w:r>
          </w:p>
        </w:tc>
        <w:tc>
          <w:tcPr>
            <w:tcW w:w="93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3B0BAB9" w14:textId="77777777" w:rsidR="009C0FD9" w:rsidRDefault="00000000">
            <w:pPr>
              <w:jc w:val="center"/>
            </w:pPr>
            <w:r>
              <w:rPr>
                <w:rFonts w:ascii="Arial" w:eastAsia="Arial" w:hAnsi="Arial" w:cs="Arial"/>
                <w:color w:val="000000"/>
                <w:sz w:val="15"/>
                <w:szCs w:val="15"/>
              </w:rPr>
              <w:t>04/25</w:t>
            </w:r>
          </w:p>
        </w:tc>
        <w:tc>
          <w:tcPr>
            <w:tcW w:w="204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DF7F46B" w14:textId="77777777" w:rsidR="009C0FD9" w:rsidRDefault="00000000">
            <w:r>
              <w:rPr>
                <w:rFonts w:ascii="Arial" w:eastAsia="Arial" w:hAnsi="Arial" w:cs="Arial"/>
                <w:color w:val="000000"/>
                <w:sz w:val="15"/>
                <w:szCs w:val="15"/>
              </w:rPr>
              <w:t>Nabava 3D printera za plastiku</w:t>
            </w:r>
          </w:p>
        </w:tc>
        <w:tc>
          <w:tcPr>
            <w:tcW w:w="853"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C6882F7" w14:textId="77777777" w:rsidR="009C0FD9" w:rsidRDefault="00000000">
            <w:pPr>
              <w:jc w:val="center"/>
            </w:pPr>
            <w:r>
              <w:rPr>
                <w:rFonts w:ascii="Arial" w:eastAsia="Arial" w:hAnsi="Arial" w:cs="Arial"/>
                <w:color w:val="000000"/>
                <w:sz w:val="15"/>
                <w:szCs w:val="15"/>
              </w:rPr>
              <w:t>30232110</w:t>
            </w:r>
          </w:p>
        </w:tc>
        <w:tc>
          <w:tcPr>
            <w:tcW w:w="96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0750C41" w14:textId="77777777" w:rsidR="009C0FD9" w:rsidRDefault="00000000">
            <w:pPr>
              <w:jc w:val="center"/>
            </w:pPr>
            <w:r>
              <w:rPr>
                <w:rFonts w:ascii="Arial" w:eastAsia="Arial" w:hAnsi="Arial" w:cs="Arial"/>
                <w:color w:val="000000"/>
                <w:sz w:val="15"/>
                <w:szCs w:val="15"/>
              </w:rPr>
              <w:t>3.000,00</w:t>
            </w:r>
          </w:p>
        </w:tc>
        <w:tc>
          <w:tcPr>
            <w:tcW w:w="1289"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564013D" w14:textId="77777777" w:rsidR="009C0FD9" w:rsidRDefault="00000000">
            <w:pPr>
              <w:jc w:val="center"/>
            </w:pPr>
            <w:r>
              <w:rPr>
                <w:rFonts w:ascii="Arial" w:eastAsia="Arial" w:hAnsi="Arial" w:cs="Arial"/>
                <w:color w:val="000000"/>
                <w:sz w:val="15"/>
                <w:szCs w:val="15"/>
              </w:rPr>
              <w:t>Postupak jednostavne nabave</w:t>
            </w:r>
          </w:p>
        </w:tc>
        <w:tc>
          <w:tcPr>
            <w:tcW w:w="69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8906317" w14:textId="77777777" w:rsidR="009C0FD9" w:rsidRDefault="00000000">
            <w:pPr>
              <w:jc w:val="center"/>
            </w:pPr>
            <w:r>
              <w:rPr>
                <w:rFonts w:ascii="Arial" w:eastAsia="Arial" w:hAnsi="Arial" w:cs="Arial"/>
                <w:color w:val="000000"/>
                <w:sz w:val="15"/>
                <w:szCs w:val="15"/>
              </w:rPr>
              <w:t>NE</w:t>
            </w:r>
          </w:p>
        </w:tc>
        <w:tc>
          <w:tcPr>
            <w:tcW w:w="7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63652B4" w14:textId="77777777" w:rsidR="009C0FD9" w:rsidRDefault="00000000">
            <w:pPr>
              <w:jc w:val="center"/>
            </w:pPr>
            <w:r>
              <w:rPr>
                <w:rFonts w:ascii="Arial" w:eastAsia="Arial" w:hAnsi="Arial" w:cs="Arial"/>
                <w:color w:val="000000"/>
                <w:sz w:val="15"/>
                <w:szCs w:val="15"/>
              </w:rPr>
              <w:t>NE</w:t>
            </w:r>
          </w:p>
        </w:tc>
        <w:tc>
          <w:tcPr>
            <w:tcW w:w="106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D0FAC36" w14:textId="77777777" w:rsidR="009C0FD9" w:rsidRDefault="00000000">
            <w:pPr>
              <w:jc w:val="center"/>
            </w:pPr>
            <w:r>
              <w:rPr>
                <w:rFonts w:ascii="Arial" w:eastAsia="Arial" w:hAnsi="Arial" w:cs="Arial"/>
                <w:color w:val="000000"/>
                <w:sz w:val="15"/>
                <w:szCs w:val="15"/>
              </w:rPr>
              <w:t>Narudžbenica</w:t>
            </w:r>
          </w:p>
        </w:tc>
        <w:tc>
          <w:tcPr>
            <w:tcW w:w="110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D4E983D" w14:textId="77777777" w:rsidR="009C0FD9" w:rsidRDefault="00000000">
            <w:pPr>
              <w:jc w:val="center"/>
            </w:pPr>
            <w:r>
              <w:rPr>
                <w:rFonts w:ascii="Arial" w:eastAsia="Arial" w:hAnsi="Arial" w:cs="Arial"/>
                <w:color w:val="000000"/>
                <w:sz w:val="15"/>
                <w:szCs w:val="15"/>
              </w:rPr>
              <w:t>NE</w:t>
            </w:r>
          </w:p>
        </w:tc>
        <w:tc>
          <w:tcPr>
            <w:tcW w:w="88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B33497B" w14:textId="77777777" w:rsidR="009C0FD9" w:rsidRDefault="00000000">
            <w:pPr>
              <w:jc w:val="center"/>
            </w:pPr>
            <w:r>
              <w:rPr>
                <w:rFonts w:ascii="Arial" w:eastAsia="Arial" w:hAnsi="Arial" w:cs="Arial"/>
                <w:color w:val="000000"/>
                <w:sz w:val="15"/>
                <w:szCs w:val="15"/>
              </w:rPr>
              <w:t>III. kvartal 2025.</w:t>
            </w:r>
          </w:p>
        </w:tc>
        <w:tc>
          <w:tcPr>
            <w:tcW w:w="94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996CE0B" w14:textId="77777777" w:rsidR="009C0FD9" w:rsidRDefault="00000000">
            <w:pPr>
              <w:jc w:val="center"/>
            </w:pPr>
            <w:r>
              <w:rPr>
                <w:rFonts w:ascii="Arial" w:eastAsia="Arial" w:hAnsi="Arial" w:cs="Arial"/>
                <w:color w:val="000000"/>
                <w:sz w:val="15"/>
                <w:szCs w:val="15"/>
              </w:rPr>
              <w:t>30 dana</w:t>
            </w:r>
          </w:p>
        </w:tc>
        <w:tc>
          <w:tcPr>
            <w:tcW w:w="913"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96B7E72" w14:textId="77777777" w:rsidR="009C0FD9" w:rsidRDefault="00000000">
            <w:pPr>
              <w:jc w:val="center"/>
            </w:pPr>
            <w:r>
              <w:rPr>
                <w:rFonts w:ascii="Arial" w:eastAsia="Arial" w:hAnsi="Arial" w:cs="Arial"/>
                <w:color w:val="000000"/>
                <w:sz w:val="15"/>
                <w:szCs w:val="15"/>
              </w:rPr>
              <w:t>09.01.2025.</w:t>
            </w:r>
          </w:p>
        </w:tc>
        <w:tc>
          <w:tcPr>
            <w:tcW w:w="55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BDEBE53" w14:textId="77777777" w:rsidR="009C0FD9" w:rsidRDefault="009C0FD9">
            <w:pPr>
              <w:jc w:val="center"/>
            </w:pPr>
          </w:p>
        </w:tc>
        <w:tc>
          <w:tcPr>
            <w:tcW w:w="117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B3820A2" w14:textId="77777777" w:rsidR="009C0FD9" w:rsidRDefault="009C0FD9">
            <w:pPr>
              <w:jc w:val="center"/>
            </w:pPr>
          </w:p>
        </w:tc>
        <w:tc>
          <w:tcPr>
            <w:tcW w:w="81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348E6AE" w14:textId="77777777" w:rsidR="009C0FD9" w:rsidRDefault="009C0FD9">
            <w:pPr>
              <w:jc w:val="center"/>
            </w:pPr>
          </w:p>
        </w:tc>
      </w:tr>
      <w:tr w:rsidR="009C0FD9" w14:paraId="2D11B465" w14:textId="77777777" w:rsidTr="008F7A54">
        <w:tblPrEx>
          <w:tblCellMar>
            <w:top w:w="0" w:type="dxa"/>
            <w:bottom w:w="0" w:type="dxa"/>
          </w:tblCellMar>
        </w:tblPrEx>
        <w:tc>
          <w:tcPr>
            <w:tcW w:w="38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EBEFB27" w14:textId="5B9B6124" w:rsidR="009C0FD9" w:rsidRDefault="008F7A54">
            <w:pPr>
              <w:jc w:val="center"/>
            </w:pPr>
            <w:r>
              <w:rPr>
                <w:rFonts w:ascii="Arial" w:eastAsia="Arial" w:hAnsi="Arial" w:cs="Arial"/>
                <w:color w:val="000000"/>
                <w:sz w:val="15"/>
                <w:szCs w:val="15"/>
              </w:rPr>
              <w:t>4.</w:t>
            </w:r>
          </w:p>
        </w:tc>
        <w:tc>
          <w:tcPr>
            <w:tcW w:w="93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FB5F1A4" w14:textId="77777777" w:rsidR="009C0FD9" w:rsidRDefault="00000000">
            <w:pPr>
              <w:jc w:val="center"/>
            </w:pPr>
            <w:r>
              <w:rPr>
                <w:rFonts w:ascii="Arial" w:eastAsia="Arial" w:hAnsi="Arial" w:cs="Arial"/>
                <w:color w:val="000000"/>
                <w:sz w:val="15"/>
                <w:szCs w:val="15"/>
              </w:rPr>
              <w:t>05/25</w:t>
            </w:r>
          </w:p>
        </w:tc>
        <w:tc>
          <w:tcPr>
            <w:tcW w:w="204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203FEC3" w14:textId="77777777" w:rsidR="009C0FD9" w:rsidRDefault="00000000">
            <w:r>
              <w:rPr>
                <w:rFonts w:ascii="Arial" w:eastAsia="Arial" w:hAnsi="Arial" w:cs="Arial"/>
                <w:color w:val="000000"/>
                <w:sz w:val="15"/>
                <w:szCs w:val="15"/>
              </w:rPr>
              <w:t>Utrošak materijala za tekuća održavanja</w:t>
            </w:r>
          </w:p>
        </w:tc>
        <w:tc>
          <w:tcPr>
            <w:tcW w:w="853"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E51650B" w14:textId="77777777" w:rsidR="009C0FD9" w:rsidRDefault="00000000">
            <w:pPr>
              <w:jc w:val="center"/>
            </w:pPr>
            <w:r>
              <w:rPr>
                <w:rFonts w:ascii="Arial" w:eastAsia="Arial" w:hAnsi="Arial" w:cs="Arial"/>
                <w:color w:val="000000"/>
                <w:sz w:val="15"/>
                <w:szCs w:val="15"/>
              </w:rPr>
              <w:t>39831200</w:t>
            </w:r>
          </w:p>
        </w:tc>
        <w:tc>
          <w:tcPr>
            <w:tcW w:w="96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39E278C" w14:textId="77777777" w:rsidR="009C0FD9" w:rsidRDefault="00000000">
            <w:pPr>
              <w:jc w:val="center"/>
            </w:pPr>
            <w:r>
              <w:rPr>
                <w:rFonts w:ascii="Arial" w:eastAsia="Arial" w:hAnsi="Arial" w:cs="Arial"/>
                <w:color w:val="000000"/>
                <w:sz w:val="15"/>
                <w:szCs w:val="15"/>
              </w:rPr>
              <w:t>3.000,00</w:t>
            </w:r>
          </w:p>
        </w:tc>
        <w:tc>
          <w:tcPr>
            <w:tcW w:w="1289"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55FE373" w14:textId="77777777" w:rsidR="009C0FD9" w:rsidRDefault="00000000">
            <w:pPr>
              <w:jc w:val="center"/>
            </w:pPr>
            <w:r>
              <w:rPr>
                <w:rFonts w:ascii="Arial" w:eastAsia="Arial" w:hAnsi="Arial" w:cs="Arial"/>
                <w:color w:val="000000"/>
                <w:sz w:val="15"/>
                <w:szCs w:val="15"/>
              </w:rPr>
              <w:t>Postupak jednostavne nabave</w:t>
            </w:r>
          </w:p>
        </w:tc>
        <w:tc>
          <w:tcPr>
            <w:tcW w:w="69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AA59874" w14:textId="77777777" w:rsidR="009C0FD9" w:rsidRDefault="00000000">
            <w:pPr>
              <w:jc w:val="center"/>
            </w:pPr>
            <w:r>
              <w:rPr>
                <w:rFonts w:ascii="Arial" w:eastAsia="Arial" w:hAnsi="Arial" w:cs="Arial"/>
                <w:color w:val="000000"/>
                <w:sz w:val="15"/>
                <w:szCs w:val="15"/>
              </w:rPr>
              <w:t>NE</w:t>
            </w:r>
          </w:p>
        </w:tc>
        <w:tc>
          <w:tcPr>
            <w:tcW w:w="7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DD686A4" w14:textId="77777777" w:rsidR="009C0FD9" w:rsidRDefault="00000000">
            <w:pPr>
              <w:jc w:val="center"/>
            </w:pPr>
            <w:r>
              <w:rPr>
                <w:rFonts w:ascii="Arial" w:eastAsia="Arial" w:hAnsi="Arial" w:cs="Arial"/>
                <w:color w:val="000000"/>
                <w:sz w:val="15"/>
                <w:szCs w:val="15"/>
              </w:rPr>
              <w:t>NE</w:t>
            </w:r>
          </w:p>
        </w:tc>
        <w:tc>
          <w:tcPr>
            <w:tcW w:w="106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9F7F5A7" w14:textId="77777777" w:rsidR="009C0FD9" w:rsidRDefault="00000000">
            <w:pPr>
              <w:jc w:val="center"/>
            </w:pPr>
            <w:r>
              <w:rPr>
                <w:rFonts w:ascii="Arial" w:eastAsia="Arial" w:hAnsi="Arial" w:cs="Arial"/>
                <w:color w:val="000000"/>
                <w:sz w:val="15"/>
                <w:szCs w:val="15"/>
              </w:rPr>
              <w:t>Narudžbenica</w:t>
            </w:r>
          </w:p>
        </w:tc>
        <w:tc>
          <w:tcPr>
            <w:tcW w:w="110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897EAB9" w14:textId="77777777" w:rsidR="009C0FD9" w:rsidRDefault="00000000">
            <w:pPr>
              <w:jc w:val="center"/>
            </w:pPr>
            <w:r>
              <w:rPr>
                <w:rFonts w:ascii="Arial" w:eastAsia="Arial" w:hAnsi="Arial" w:cs="Arial"/>
                <w:color w:val="000000"/>
                <w:sz w:val="15"/>
                <w:szCs w:val="15"/>
              </w:rPr>
              <w:t>NE</w:t>
            </w:r>
          </w:p>
        </w:tc>
        <w:tc>
          <w:tcPr>
            <w:tcW w:w="88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71499FF" w14:textId="77777777" w:rsidR="009C0FD9" w:rsidRDefault="00000000">
            <w:pPr>
              <w:jc w:val="center"/>
            </w:pPr>
            <w:r>
              <w:rPr>
                <w:rFonts w:ascii="Arial" w:eastAsia="Arial" w:hAnsi="Arial" w:cs="Arial"/>
                <w:color w:val="000000"/>
                <w:sz w:val="15"/>
                <w:szCs w:val="15"/>
              </w:rPr>
              <w:t>I. kvartal 2025.</w:t>
            </w:r>
          </w:p>
        </w:tc>
        <w:tc>
          <w:tcPr>
            <w:tcW w:w="94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C64767F" w14:textId="77777777" w:rsidR="009C0FD9" w:rsidRDefault="00000000">
            <w:pPr>
              <w:jc w:val="center"/>
            </w:pPr>
            <w:r>
              <w:rPr>
                <w:rFonts w:ascii="Arial" w:eastAsia="Arial" w:hAnsi="Arial" w:cs="Arial"/>
                <w:color w:val="000000"/>
                <w:sz w:val="15"/>
                <w:szCs w:val="15"/>
              </w:rPr>
              <w:t>12 mjeseci</w:t>
            </w:r>
          </w:p>
        </w:tc>
        <w:tc>
          <w:tcPr>
            <w:tcW w:w="913"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522BC14" w14:textId="77777777" w:rsidR="009C0FD9" w:rsidRDefault="00000000">
            <w:pPr>
              <w:jc w:val="center"/>
            </w:pPr>
            <w:r>
              <w:rPr>
                <w:rFonts w:ascii="Arial" w:eastAsia="Arial" w:hAnsi="Arial" w:cs="Arial"/>
                <w:color w:val="000000"/>
                <w:sz w:val="15"/>
                <w:szCs w:val="15"/>
              </w:rPr>
              <w:t>09.01.2025.</w:t>
            </w:r>
          </w:p>
        </w:tc>
        <w:tc>
          <w:tcPr>
            <w:tcW w:w="55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0963237" w14:textId="77777777" w:rsidR="009C0FD9" w:rsidRDefault="009C0FD9">
            <w:pPr>
              <w:jc w:val="center"/>
            </w:pPr>
          </w:p>
        </w:tc>
        <w:tc>
          <w:tcPr>
            <w:tcW w:w="117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D115800" w14:textId="77777777" w:rsidR="009C0FD9" w:rsidRDefault="009C0FD9">
            <w:pPr>
              <w:jc w:val="center"/>
            </w:pPr>
          </w:p>
        </w:tc>
        <w:tc>
          <w:tcPr>
            <w:tcW w:w="81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D69C0AF" w14:textId="77777777" w:rsidR="009C0FD9" w:rsidRDefault="009C0FD9">
            <w:pPr>
              <w:jc w:val="center"/>
            </w:pPr>
          </w:p>
        </w:tc>
      </w:tr>
      <w:tr w:rsidR="009C0FD9" w14:paraId="0D2CDBAD" w14:textId="77777777" w:rsidTr="008F7A54">
        <w:tblPrEx>
          <w:tblCellMar>
            <w:top w:w="0" w:type="dxa"/>
            <w:bottom w:w="0" w:type="dxa"/>
          </w:tblCellMar>
        </w:tblPrEx>
        <w:tc>
          <w:tcPr>
            <w:tcW w:w="38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1B4250B9" w14:textId="280B3EC5" w:rsidR="009C0FD9" w:rsidRDefault="008F7A54">
            <w:pPr>
              <w:jc w:val="center"/>
            </w:pPr>
            <w:r>
              <w:rPr>
                <w:rFonts w:ascii="Arial" w:eastAsia="Arial" w:hAnsi="Arial" w:cs="Arial"/>
                <w:color w:val="000000"/>
                <w:sz w:val="15"/>
                <w:szCs w:val="15"/>
              </w:rPr>
              <w:t>5.</w:t>
            </w:r>
          </w:p>
        </w:tc>
        <w:tc>
          <w:tcPr>
            <w:tcW w:w="930"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A1F8E5D" w14:textId="77777777" w:rsidR="009C0FD9" w:rsidRDefault="00000000">
            <w:pPr>
              <w:jc w:val="center"/>
            </w:pPr>
            <w:r>
              <w:rPr>
                <w:rFonts w:ascii="Arial" w:eastAsia="Arial" w:hAnsi="Arial" w:cs="Arial"/>
                <w:color w:val="000000"/>
                <w:sz w:val="15"/>
                <w:szCs w:val="15"/>
              </w:rPr>
              <w:t>06/25</w:t>
            </w:r>
          </w:p>
        </w:tc>
        <w:tc>
          <w:tcPr>
            <w:tcW w:w="204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7A578BB" w14:textId="77777777" w:rsidR="009C0FD9" w:rsidRDefault="00000000">
            <w:r>
              <w:rPr>
                <w:rFonts w:ascii="Arial" w:eastAsia="Arial" w:hAnsi="Arial" w:cs="Arial"/>
                <w:color w:val="000000"/>
                <w:sz w:val="15"/>
                <w:szCs w:val="15"/>
              </w:rPr>
              <w:t>Nabava lasera za rezanje cijevi i lasera za rezanje ploča sa konzolnom dizalicom</w:t>
            </w:r>
          </w:p>
        </w:tc>
        <w:tc>
          <w:tcPr>
            <w:tcW w:w="853"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2154378" w14:textId="77777777" w:rsidR="009C0FD9" w:rsidRDefault="00000000">
            <w:pPr>
              <w:jc w:val="center"/>
            </w:pPr>
            <w:r>
              <w:rPr>
                <w:rFonts w:ascii="Arial" w:eastAsia="Arial" w:hAnsi="Arial" w:cs="Arial"/>
                <w:color w:val="000000"/>
                <w:sz w:val="15"/>
                <w:szCs w:val="15"/>
              </w:rPr>
              <w:t>42630000</w:t>
            </w:r>
          </w:p>
        </w:tc>
        <w:tc>
          <w:tcPr>
            <w:tcW w:w="96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4CA52DF" w14:textId="77777777" w:rsidR="009C0FD9" w:rsidRDefault="00000000">
            <w:pPr>
              <w:jc w:val="center"/>
            </w:pPr>
            <w:r>
              <w:rPr>
                <w:rFonts w:ascii="Arial" w:eastAsia="Arial" w:hAnsi="Arial" w:cs="Arial"/>
                <w:color w:val="000000"/>
                <w:sz w:val="15"/>
                <w:szCs w:val="15"/>
              </w:rPr>
              <w:t>155.000,00</w:t>
            </w:r>
          </w:p>
        </w:tc>
        <w:tc>
          <w:tcPr>
            <w:tcW w:w="1289"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0DA0DA7" w14:textId="77777777" w:rsidR="009C0FD9" w:rsidRDefault="00000000">
            <w:pPr>
              <w:jc w:val="center"/>
            </w:pPr>
            <w:r>
              <w:rPr>
                <w:rFonts w:ascii="Arial" w:eastAsia="Arial" w:hAnsi="Arial" w:cs="Arial"/>
                <w:color w:val="000000"/>
                <w:sz w:val="15"/>
                <w:szCs w:val="15"/>
              </w:rPr>
              <w:t>Otvoreni postupak</w:t>
            </w:r>
          </w:p>
        </w:tc>
        <w:tc>
          <w:tcPr>
            <w:tcW w:w="69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584A94EF" w14:textId="77777777" w:rsidR="009C0FD9" w:rsidRDefault="00000000">
            <w:pPr>
              <w:jc w:val="center"/>
            </w:pPr>
            <w:r>
              <w:rPr>
                <w:rFonts w:ascii="Arial" w:eastAsia="Arial" w:hAnsi="Arial" w:cs="Arial"/>
                <w:color w:val="000000"/>
                <w:sz w:val="15"/>
                <w:szCs w:val="15"/>
              </w:rPr>
              <w:t>NE</w:t>
            </w:r>
          </w:p>
        </w:tc>
        <w:tc>
          <w:tcPr>
            <w:tcW w:w="774"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04089CA" w14:textId="77777777" w:rsidR="009C0FD9" w:rsidRDefault="00000000">
            <w:pPr>
              <w:jc w:val="center"/>
            </w:pPr>
            <w:r>
              <w:rPr>
                <w:rFonts w:ascii="Arial" w:eastAsia="Arial" w:hAnsi="Arial" w:cs="Arial"/>
                <w:color w:val="000000"/>
                <w:sz w:val="15"/>
                <w:szCs w:val="15"/>
              </w:rPr>
              <w:t>DA</w:t>
            </w:r>
          </w:p>
        </w:tc>
        <w:tc>
          <w:tcPr>
            <w:tcW w:w="1061"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06F2D29E" w14:textId="77777777" w:rsidR="009C0FD9" w:rsidRDefault="00000000">
            <w:pPr>
              <w:jc w:val="center"/>
            </w:pPr>
            <w:r>
              <w:rPr>
                <w:rFonts w:ascii="Arial" w:eastAsia="Arial" w:hAnsi="Arial" w:cs="Arial"/>
                <w:color w:val="000000"/>
                <w:sz w:val="15"/>
                <w:szCs w:val="15"/>
              </w:rPr>
              <w:t>Ugovor</w:t>
            </w:r>
          </w:p>
        </w:tc>
        <w:tc>
          <w:tcPr>
            <w:tcW w:w="110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2C86AEC6" w14:textId="77777777" w:rsidR="009C0FD9" w:rsidRDefault="00000000">
            <w:pPr>
              <w:jc w:val="center"/>
            </w:pPr>
            <w:r>
              <w:rPr>
                <w:rFonts w:ascii="Arial" w:eastAsia="Arial" w:hAnsi="Arial" w:cs="Arial"/>
                <w:color w:val="000000"/>
                <w:sz w:val="15"/>
                <w:szCs w:val="15"/>
              </w:rPr>
              <w:t>DA</w:t>
            </w:r>
          </w:p>
        </w:tc>
        <w:tc>
          <w:tcPr>
            <w:tcW w:w="88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5EB9E52" w14:textId="77777777" w:rsidR="009C0FD9" w:rsidRDefault="00000000">
            <w:pPr>
              <w:jc w:val="center"/>
            </w:pPr>
            <w:r>
              <w:rPr>
                <w:rFonts w:ascii="Arial" w:eastAsia="Arial" w:hAnsi="Arial" w:cs="Arial"/>
                <w:color w:val="000000"/>
                <w:sz w:val="15"/>
                <w:szCs w:val="15"/>
              </w:rPr>
              <w:t>I. kvartal 2025.</w:t>
            </w:r>
          </w:p>
        </w:tc>
        <w:tc>
          <w:tcPr>
            <w:tcW w:w="94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7B25990F" w14:textId="77777777" w:rsidR="009C0FD9" w:rsidRDefault="00000000">
            <w:pPr>
              <w:jc w:val="center"/>
            </w:pPr>
            <w:r>
              <w:rPr>
                <w:rFonts w:ascii="Arial" w:eastAsia="Arial" w:hAnsi="Arial" w:cs="Arial"/>
                <w:color w:val="000000"/>
                <w:sz w:val="15"/>
                <w:szCs w:val="15"/>
              </w:rPr>
              <w:t>90 dana</w:t>
            </w:r>
          </w:p>
        </w:tc>
        <w:tc>
          <w:tcPr>
            <w:tcW w:w="913"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6C6DDC84" w14:textId="77777777" w:rsidR="009C0FD9" w:rsidRDefault="00000000">
            <w:pPr>
              <w:jc w:val="center"/>
            </w:pPr>
            <w:r>
              <w:rPr>
                <w:rFonts w:ascii="Arial" w:eastAsia="Arial" w:hAnsi="Arial" w:cs="Arial"/>
                <w:color w:val="000000"/>
                <w:sz w:val="15"/>
                <w:szCs w:val="15"/>
              </w:rPr>
              <w:t>16.01.2025.</w:t>
            </w:r>
          </w:p>
        </w:tc>
        <w:tc>
          <w:tcPr>
            <w:tcW w:w="558"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4DB1AEC3" w14:textId="77777777" w:rsidR="009C0FD9" w:rsidRDefault="009C0FD9">
            <w:pPr>
              <w:jc w:val="center"/>
            </w:pPr>
          </w:p>
        </w:tc>
        <w:tc>
          <w:tcPr>
            <w:tcW w:w="1176"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48A3D97" w14:textId="77777777" w:rsidR="009C0FD9" w:rsidRDefault="009C0FD9">
            <w:pPr>
              <w:jc w:val="center"/>
            </w:pPr>
          </w:p>
        </w:tc>
        <w:tc>
          <w:tcPr>
            <w:tcW w:w="815" w:type="dxa"/>
            <w:tcBorders>
              <w:top w:val="single" w:sz="4" w:space="0" w:color="000000"/>
              <w:left w:val="single" w:sz="4" w:space="0" w:color="000000"/>
              <w:bottom w:val="single" w:sz="4" w:space="0" w:color="000000"/>
              <w:right w:val="single" w:sz="4" w:space="0" w:color="000000"/>
            </w:tcBorders>
            <w:tcMar>
              <w:top w:w="30" w:type="dxa"/>
              <w:left w:w="60" w:type="dxa"/>
              <w:bottom w:w="30" w:type="dxa"/>
              <w:right w:w="60" w:type="dxa"/>
            </w:tcMar>
            <w:vAlign w:val="center"/>
          </w:tcPr>
          <w:p w14:paraId="3669A006" w14:textId="77777777" w:rsidR="009C0FD9" w:rsidRDefault="009C0FD9">
            <w:pPr>
              <w:jc w:val="center"/>
            </w:pPr>
          </w:p>
        </w:tc>
      </w:tr>
      <w:tr w:rsidR="009C0FD9" w14:paraId="25E63036" w14:textId="77777777" w:rsidTr="008F7A54">
        <w:tblPrEx>
          <w:tblCellMar>
            <w:top w:w="0" w:type="dxa"/>
            <w:bottom w:w="0" w:type="dxa"/>
          </w:tblCellMar>
        </w:tblPrEx>
        <w:tc>
          <w:tcPr>
            <w:tcW w:w="381"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0CF438FE" w14:textId="40C7B463" w:rsidR="009C0FD9" w:rsidRDefault="008F7A54">
            <w:pPr>
              <w:jc w:val="center"/>
            </w:pPr>
            <w:r>
              <w:rPr>
                <w:rFonts w:ascii="Arial" w:eastAsia="Arial" w:hAnsi="Arial" w:cs="Arial"/>
                <w:b/>
                <w:bCs/>
                <w:color w:val="000000"/>
                <w:sz w:val="15"/>
                <w:szCs w:val="15"/>
              </w:rPr>
              <w:t>6.</w:t>
            </w:r>
          </w:p>
        </w:tc>
        <w:tc>
          <w:tcPr>
            <w:tcW w:w="930"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103B2425" w14:textId="77777777" w:rsidR="009C0FD9" w:rsidRDefault="00000000">
            <w:pPr>
              <w:jc w:val="center"/>
            </w:pPr>
            <w:r>
              <w:rPr>
                <w:rFonts w:ascii="Arial" w:eastAsia="Arial" w:hAnsi="Arial" w:cs="Arial"/>
                <w:b/>
                <w:bCs/>
                <w:color w:val="000000"/>
                <w:sz w:val="15"/>
                <w:szCs w:val="15"/>
              </w:rPr>
              <w:t>07/25</w:t>
            </w:r>
          </w:p>
        </w:tc>
        <w:tc>
          <w:tcPr>
            <w:tcW w:w="2046"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47E657F0" w14:textId="77777777" w:rsidR="009C0FD9" w:rsidRDefault="00000000">
            <w:r>
              <w:rPr>
                <w:rFonts w:ascii="Arial" w:eastAsia="Arial" w:hAnsi="Arial" w:cs="Arial"/>
                <w:b/>
                <w:bCs/>
                <w:color w:val="000000"/>
                <w:sz w:val="15"/>
                <w:szCs w:val="15"/>
              </w:rPr>
              <w:t>Elektroinstalaterski radovi na objektima naručitelja</w:t>
            </w:r>
          </w:p>
        </w:tc>
        <w:tc>
          <w:tcPr>
            <w:tcW w:w="853"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6AC86A60" w14:textId="77777777" w:rsidR="009C0FD9" w:rsidRDefault="00000000">
            <w:pPr>
              <w:jc w:val="center"/>
            </w:pPr>
            <w:r>
              <w:rPr>
                <w:rFonts w:ascii="Arial" w:eastAsia="Arial" w:hAnsi="Arial" w:cs="Arial"/>
                <w:b/>
                <w:bCs/>
                <w:color w:val="000000"/>
                <w:sz w:val="15"/>
                <w:szCs w:val="15"/>
              </w:rPr>
              <w:t>45310000</w:t>
            </w:r>
          </w:p>
        </w:tc>
        <w:tc>
          <w:tcPr>
            <w:tcW w:w="961"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25A5DD10" w14:textId="77777777" w:rsidR="009C0FD9" w:rsidRDefault="00000000">
            <w:pPr>
              <w:jc w:val="center"/>
            </w:pPr>
            <w:r>
              <w:rPr>
                <w:rFonts w:ascii="Arial" w:eastAsia="Arial" w:hAnsi="Arial" w:cs="Arial"/>
                <w:b/>
                <w:bCs/>
                <w:color w:val="000000"/>
                <w:sz w:val="15"/>
                <w:szCs w:val="15"/>
              </w:rPr>
              <w:t>5.500,00</w:t>
            </w:r>
          </w:p>
        </w:tc>
        <w:tc>
          <w:tcPr>
            <w:tcW w:w="1289"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671E6FC6" w14:textId="77777777" w:rsidR="009C0FD9" w:rsidRDefault="00000000">
            <w:pPr>
              <w:jc w:val="center"/>
            </w:pPr>
            <w:r>
              <w:rPr>
                <w:rFonts w:ascii="Arial" w:eastAsia="Arial" w:hAnsi="Arial" w:cs="Arial"/>
                <w:b/>
                <w:bCs/>
                <w:color w:val="000000"/>
                <w:sz w:val="15"/>
                <w:szCs w:val="15"/>
              </w:rPr>
              <w:t>Postupak jednostavne nabave</w:t>
            </w:r>
          </w:p>
        </w:tc>
        <w:tc>
          <w:tcPr>
            <w:tcW w:w="694"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15B2EB47" w14:textId="77777777" w:rsidR="009C0FD9" w:rsidRDefault="00000000">
            <w:pPr>
              <w:jc w:val="center"/>
            </w:pPr>
            <w:r>
              <w:rPr>
                <w:rFonts w:ascii="Arial" w:eastAsia="Arial" w:hAnsi="Arial" w:cs="Arial"/>
                <w:b/>
                <w:bCs/>
                <w:color w:val="000000"/>
                <w:sz w:val="15"/>
                <w:szCs w:val="15"/>
              </w:rPr>
              <w:t>NE</w:t>
            </w:r>
          </w:p>
        </w:tc>
        <w:tc>
          <w:tcPr>
            <w:tcW w:w="774"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0BF8CF4C" w14:textId="77777777" w:rsidR="009C0FD9" w:rsidRDefault="00000000">
            <w:pPr>
              <w:jc w:val="center"/>
            </w:pPr>
            <w:r>
              <w:rPr>
                <w:rFonts w:ascii="Arial" w:eastAsia="Arial" w:hAnsi="Arial" w:cs="Arial"/>
                <w:b/>
                <w:bCs/>
                <w:color w:val="000000"/>
                <w:sz w:val="15"/>
                <w:szCs w:val="15"/>
              </w:rPr>
              <w:t>NE</w:t>
            </w:r>
          </w:p>
        </w:tc>
        <w:tc>
          <w:tcPr>
            <w:tcW w:w="1061"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63355B8B" w14:textId="77777777" w:rsidR="009C0FD9" w:rsidRDefault="00000000">
            <w:pPr>
              <w:jc w:val="center"/>
            </w:pPr>
            <w:r>
              <w:rPr>
                <w:rFonts w:ascii="Arial" w:eastAsia="Arial" w:hAnsi="Arial" w:cs="Arial"/>
                <w:b/>
                <w:bCs/>
                <w:color w:val="000000"/>
                <w:sz w:val="15"/>
                <w:szCs w:val="15"/>
              </w:rPr>
              <w:t>Ugovor</w:t>
            </w:r>
          </w:p>
        </w:tc>
        <w:tc>
          <w:tcPr>
            <w:tcW w:w="1108"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1105C189" w14:textId="77777777" w:rsidR="009C0FD9" w:rsidRDefault="00000000">
            <w:pPr>
              <w:jc w:val="center"/>
            </w:pPr>
            <w:r>
              <w:rPr>
                <w:rFonts w:ascii="Arial" w:eastAsia="Arial" w:hAnsi="Arial" w:cs="Arial"/>
                <w:b/>
                <w:bCs/>
                <w:color w:val="000000"/>
                <w:sz w:val="15"/>
                <w:szCs w:val="15"/>
              </w:rPr>
              <w:t>NE</w:t>
            </w:r>
          </w:p>
        </w:tc>
        <w:tc>
          <w:tcPr>
            <w:tcW w:w="886"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24DE56AC" w14:textId="77777777" w:rsidR="009C0FD9" w:rsidRDefault="00000000">
            <w:pPr>
              <w:jc w:val="center"/>
            </w:pPr>
            <w:r>
              <w:rPr>
                <w:rFonts w:ascii="Arial" w:eastAsia="Arial" w:hAnsi="Arial" w:cs="Arial"/>
                <w:b/>
                <w:bCs/>
                <w:color w:val="000000"/>
                <w:sz w:val="15"/>
                <w:szCs w:val="15"/>
              </w:rPr>
              <w:t>I. kvartal 2025.</w:t>
            </w:r>
          </w:p>
        </w:tc>
        <w:tc>
          <w:tcPr>
            <w:tcW w:w="945"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00AFDD47" w14:textId="77777777" w:rsidR="009C0FD9" w:rsidRDefault="00000000">
            <w:pPr>
              <w:jc w:val="center"/>
            </w:pPr>
            <w:r>
              <w:rPr>
                <w:rFonts w:ascii="Arial" w:eastAsia="Arial" w:hAnsi="Arial" w:cs="Arial"/>
                <w:b/>
                <w:bCs/>
                <w:color w:val="000000"/>
                <w:sz w:val="15"/>
                <w:szCs w:val="15"/>
              </w:rPr>
              <w:t>12 mjeseci</w:t>
            </w:r>
          </w:p>
        </w:tc>
        <w:tc>
          <w:tcPr>
            <w:tcW w:w="913"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75C8A9A2" w14:textId="77777777" w:rsidR="009C0FD9" w:rsidRDefault="00000000">
            <w:pPr>
              <w:jc w:val="center"/>
            </w:pPr>
            <w:r>
              <w:rPr>
                <w:rFonts w:ascii="Arial" w:eastAsia="Arial" w:hAnsi="Arial" w:cs="Arial"/>
                <w:b/>
                <w:bCs/>
                <w:color w:val="000000"/>
                <w:sz w:val="15"/>
                <w:szCs w:val="15"/>
              </w:rPr>
              <w:t>28.01.2025.</w:t>
            </w:r>
          </w:p>
        </w:tc>
        <w:tc>
          <w:tcPr>
            <w:tcW w:w="558"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2E209893" w14:textId="77777777" w:rsidR="009C0FD9" w:rsidRDefault="009C0FD9">
            <w:pPr>
              <w:jc w:val="center"/>
            </w:pPr>
          </w:p>
        </w:tc>
        <w:tc>
          <w:tcPr>
            <w:tcW w:w="1176"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338A13FF" w14:textId="77777777" w:rsidR="009C0FD9" w:rsidRDefault="00000000">
            <w:pPr>
              <w:jc w:val="center"/>
            </w:pPr>
            <w:r>
              <w:rPr>
                <w:rFonts w:ascii="Arial" w:eastAsia="Arial" w:hAnsi="Arial" w:cs="Arial"/>
                <w:b/>
                <w:bCs/>
                <w:color w:val="000000"/>
                <w:sz w:val="15"/>
                <w:szCs w:val="15"/>
              </w:rPr>
              <w:t>Radovi</w:t>
            </w:r>
          </w:p>
        </w:tc>
        <w:tc>
          <w:tcPr>
            <w:tcW w:w="815"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532DFA3F" w14:textId="77777777" w:rsidR="009C0FD9" w:rsidRDefault="00000000">
            <w:pPr>
              <w:jc w:val="center"/>
            </w:pPr>
            <w:r>
              <w:rPr>
                <w:rFonts w:ascii="Arial" w:eastAsia="Arial" w:hAnsi="Arial" w:cs="Arial"/>
                <w:b/>
                <w:bCs/>
                <w:color w:val="000000"/>
                <w:sz w:val="15"/>
                <w:szCs w:val="15"/>
              </w:rPr>
              <w:t>Dodano</w:t>
            </w:r>
          </w:p>
        </w:tc>
      </w:tr>
      <w:tr w:rsidR="009C0FD9" w14:paraId="40D80891" w14:textId="77777777" w:rsidTr="008F7A54">
        <w:tblPrEx>
          <w:tblCellMar>
            <w:top w:w="0" w:type="dxa"/>
            <w:bottom w:w="0" w:type="dxa"/>
          </w:tblCellMar>
        </w:tblPrEx>
        <w:tc>
          <w:tcPr>
            <w:tcW w:w="381"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0AD43B9F" w14:textId="29FE4AD6" w:rsidR="009C0FD9" w:rsidRDefault="008F7A54">
            <w:pPr>
              <w:jc w:val="center"/>
            </w:pPr>
            <w:r>
              <w:rPr>
                <w:rFonts w:ascii="Arial" w:eastAsia="Arial" w:hAnsi="Arial" w:cs="Arial"/>
                <w:b/>
                <w:bCs/>
                <w:color w:val="000000"/>
                <w:sz w:val="15"/>
                <w:szCs w:val="15"/>
              </w:rPr>
              <w:t>7.</w:t>
            </w:r>
          </w:p>
        </w:tc>
        <w:tc>
          <w:tcPr>
            <w:tcW w:w="930"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0AFFF87D" w14:textId="77777777" w:rsidR="009C0FD9" w:rsidRDefault="00000000">
            <w:pPr>
              <w:jc w:val="center"/>
            </w:pPr>
            <w:r>
              <w:rPr>
                <w:rFonts w:ascii="Arial" w:eastAsia="Arial" w:hAnsi="Arial" w:cs="Arial"/>
                <w:b/>
                <w:bCs/>
                <w:color w:val="000000"/>
                <w:sz w:val="15"/>
                <w:szCs w:val="15"/>
              </w:rPr>
              <w:t>08/25</w:t>
            </w:r>
          </w:p>
        </w:tc>
        <w:tc>
          <w:tcPr>
            <w:tcW w:w="2046"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18EC8FF4" w14:textId="77777777" w:rsidR="009C0FD9" w:rsidRDefault="00000000">
            <w:r>
              <w:rPr>
                <w:rFonts w:ascii="Arial" w:eastAsia="Arial" w:hAnsi="Arial" w:cs="Arial"/>
                <w:b/>
                <w:bCs/>
                <w:color w:val="000000"/>
                <w:sz w:val="15"/>
                <w:szCs w:val="15"/>
              </w:rPr>
              <w:t>Popravak i ugradnja industrijskih i garažnih vrata na objektima naručitelja</w:t>
            </w:r>
          </w:p>
        </w:tc>
        <w:tc>
          <w:tcPr>
            <w:tcW w:w="853"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465B547D" w14:textId="77777777" w:rsidR="009C0FD9" w:rsidRDefault="00000000">
            <w:pPr>
              <w:jc w:val="center"/>
            </w:pPr>
            <w:r>
              <w:rPr>
                <w:rFonts w:ascii="Arial" w:eastAsia="Arial" w:hAnsi="Arial" w:cs="Arial"/>
                <w:b/>
                <w:bCs/>
                <w:color w:val="000000"/>
                <w:sz w:val="15"/>
                <w:szCs w:val="15"/>
              </w:rPr>
              <w:t>45421100</w:t>
            </w:r>
          </w:p>
        </w:tc>
        <w:tc>
          <w:tcPr>
            <w:tcW w:w="961"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38C518E0" w14:textId="77777777" w:rsidR="009C0FD9" w:rsidRDefault="00000000">
            <w:pPr>
              <w:jc w:val="center"/>
            </w:pPr>
            <w:r>
              <w:rPr>
                <w:rFonts w:ascii="Arial" w:eastAsia="Arial" w:hAnsi="Arial" w:cs="Arial"/>
                <w:b/>
                <w:bCs/>
                <w:color w:val="000000"/>
                <w:sz w:val="15"/>
                <w:szCs w:val="15"/>
              </w:rPr>
              <w:t>11.000,00</w:t>
            </w:r>
          </w:p>
        </w:tc>
        <w:tc>
          <w:tcPr>
            <w:tcW w:w="1289"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7C581E91" w14:textId="77777777" w:rsidR="009C0FD9" w:rsidRDefault="00000000">
            <w:pPr>
              <w:jc w:val="center"/>
            </w:pPr>
            <w:r>
              <w:rPr>
                <w:rFonts w:ascii="Arial" w:eastAsia="Arial" w:hAnsi="Arial" w:cs="Arial"/>
                <w:b/>
                <w:bCs/>
                <w:color w:val="000000"/>
                <w:sz w:val="15"/>
                <w:szCs w:val="15"/>
              </w:rPr>
              <w:t>Postupak jednostavne nabave</w:t>
            </w:r>
          </w:p>
        </w:tc>
        <w:tc>
          <w:tcPr>
            <w:tcW w:w="694"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5B998EAB" w14:textId="77777777" w:rsidR="009C0FD9" w:rsidRDefault="00000000">
            <w:pPr>
              <w:jc w:val="center"/>
            </w:pPr>
            <w:r>
              <w:rPr>
                <w:rFonts w:ascii="Arial" w:eastAsia="Arial" w:hAnsi="Arial" w:cs="Arial"/>
                <w:b/>
                <w:bCs/>
                <w:color w:val="000000"/>
                <w:sz w:val="15"/>
                <w:szCs w:val="15"/>
              </w:rPr>
              <w:t>NE</w:t>
            </w:r>
          </w:p>
        </w:tc>
        <w:tc>
          <w:tcPr>
            <w:tcW w:w="774"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2D0328D6" w14:textId="77777777" w:rsidR="009C0FD9" w:rsidRDefault="00000000">
            <w:pPr>
              <w:jc w:val="center"/>
            </w:pPr>
            <w:r>
              <w:rPr>
                <w:rFonts w:ascii="Arial" w:eastAsia="Arial" w:hAnsi="Arial" w:cs="Arial"/>
                <w:b/>
                <w:bCs/>
                <w:color w:val="000000"/>
                <w:sz w:val="15"/>
                <w:szCs w:val="15"/>
              </w:rPr>
              <w:t>NE</w:t>
            </w:r>
          </w:p>
        </w:tc>
        <w:tc>
          <w:tcPr>
            <w:tcW w:w="1061"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6D42771A" w14:textId="77777777" w:rsidR="009C0FD9" w:rsidRDefault="00000000">
            <w:pPr>
              <w:jc w:val="center"/>
            </w:pPr>
            <w:r>
              <w:rPr>
                <w:rFonts w:ascii="Arial" w:eastAsia="Arial" w:hAnsi="Arial" w:cs="Arial"/>
                <w:b/>
                <w:bCs/>
                <w:color w:val="000000"/>
                <w:sz w:val="15"/>
                <w:szCs w:val="15"/>
              </w:rPr>
              <w:t>Ugovor</w:t>
            </w:r>
          </w:p>
        </w:tc>
        <w:tc>
          <w:tcPr>
            <w:tcW w:w="1108"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29E006B9" w14:textId="77777777" w:rsidR="009C0FD9" w:rsidRDefault="00000000">
            <w:pPr>
              <w:jc w:val="center"/>
            </w:pPr>
            <w:r>
              <w:rPr>
                <w:rFonts w:ascii="Arial" w:eastAsia="Arial" w:hAnsi="Arial" w:cs="Arial"/>
                <w:b/>
                <w:bCs/>
                <w:color w:val="000000"/>
                <w:sz w:val="15"/>
                <w:szCs w:val="15"/>
              </w:rPr>
              <w:t>NE</w:t>
            </w:r>
          </w:p>
        </w:tc>
        <w:tc>
          <w:tcPr>
            <w:tcW w:w="886"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126EBECD" w14:textId="77777777" w:rsidR="009C0FD9" w:rsidRDefault="00000000">
            <w:pPr>
              <w:jc w:val="center"/>
            </w:pPr>
            <w:r>
              <w:rPr>
                <w:rFonts w:ascii="Arial" w:eastAsia="Arial" w:hAnsi="Arial" w:cs="Arial"/>
                <w:b/>
                <w:bCs/>
                <w:color w:val="000000"/>
                <w:sz w:val="15"/>
                <w:szCs w:val="15"/>
              </w:rPr>
              <w:t>I. kvartal 2025.</w:t>
            </w:r>
          </w:p>
        </w:tc>
        <w:tc>
          <w:tcPr>
            <w:tcW w:w="945"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3D9A7EE9" w14:textId="77777777" w:rsidR="009C0FD9" w:rsidRDefault="00000000">
            <w:pPr>
              <w:jc w:val="center"/>
            </w:pPr>
            <w:r>
              <w:rPr>
                <w:rFonts w:ascii="Arial" w:eastAsia="Arial" w:hAnsi="Arial" w:cs="Arial"/>
                <w:b/>
                <w:bCs/>
                <w:color w:val="000000"/>
                <w:sz w:val="15"/>
                <w:szCs w:val="15"/>
              </w:rPr>
              <w:t>30 dana</w:t>
            </w:r>
          </w:p>
        </w:tc>
        <w:tc>
          <w:tcPr>
            <w:tcW w:w="913"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6B039293" w14:textId="77777777" w:rsidR="009C0FD9" w:rsidRDefault="00000000">
            <w:pPr>
              <w:jc w:val="center"/>
            </w:pPr>
            <w:r>
              <w:rPr>
                <w:rFonts w:ascii="Arial" w:eastAsia="Arial" w:hAnsi="Arial" w:cs="Arial"/>
                <w:b/>
                <w:bCs/>
                <w:color w:val="000000"/>
                <w:sz w:val="15"/>
                <w:szCs w:val="15"/>
              </w:rPr>
              <w:t>28.01.2025.</w:t>
            </w:r>
          </w:p>
        </w:tc>
        <w:tc>
          <w:tcPr>
            <w:tcW w:w="558"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031AFAC1" w14:textId="77777777" w:rsidR="009C0FD9" w:rsidRDefault="009C0FD9">
            <w:pPr>
              <w:jc w:val="center"/>
            </w:pPr>
          </w:p>
        </w:tc>
        <w:tc>
          <w:tcPr>
            <w:tcW w:w="1176"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3D128093" w14:textId="77777777" w:rsidR="009C0FD9" w:rsidRDefault="00000000">
            <w:pPr>
              <w:jc w:val="center"/>
            </w:pPr>
            <w:r>
              <w:rPr>
                <w:rFonts w:ascii="Arial" w:eastAsia="Arial" w:hAnsi="Arial" w:cs="Arial"/>
                <w:b/>
                <w:bCs/>
                <w:color w:val="000000"/>
                <w:sz w:val="15"/>
                <w:szCs w:val="15"/>
              </w:rPr>
              <w:t>Radovi</w:t>
            </w:r>
          </w:p>
        </w:tc>
        <w:tc>
          <w:tcPr>
            <w:tcW w:w="815"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09DB65AB" w14:textId="77777777" w:rsidR="009C0FD9" w:rsidRDefault="00000000">
            <w:pPr>
              <w:jc w:val="center"/>
            </w:pPr>
            <w:r>
              <w:rPr>
                <w:rFonts w:ascii="Arial" w:eastAsia="Arial" w:hAnsi="Arial" w:cs="Arial"/>
                <w:b/>
                <w:bCs/>
                <w:color w:val="000000"/>
                <w:sz w:val="15"/>
                <w:szCs w:val="15"/>
              </w:rPr>
              <w:t>Dodano</w:t>
            </w:r>
          </w:p>
        </w:tc>
      </w:tr>
      <w:tr w:rsidR="009C0FD9" w14:paraId="7DABC291" w14:textId="77777777" w:rsidTr="008F7A54">
        <w:tblPrEx>
          <w:tblCellMar>
            <w:top w:w="0" w:type="dxa"/>
            <w:bottom w:w="0" w:type="dxa"/>
          </w:tblCellMar>
        </w:tblPrEx>
        <w:tc>
          <w:tcPr>
            <w:tcW w:w="381"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3ACD8C66" w14:textId="0D874280" w:rsidR="009C0FD9" w:rsidRDefault="008F7A54">
            <w:pPr>
              <w:jc w:val="center"/>
            </w:pPr>
            <w:r>
              <w:rPr>
                <w:rFonts w:ascii="Arial" w:eastAsia="Arial" w:hAnsi="Arial" w:cs="Arial"/>
                <w:b/>
                <w:bCs/>
                <w:color w:val="000000"/>
                <w:sz w:val="15"/>
                <w:szCs w:val="15"/>
              </w:rPr>
              <w:t>8.</w:t>
            </w:r>
          </w:p>
        </w:tc>
        <w:tc>
          <w:tcPr>
            <w:tcW w:w="930"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7A900A34" w14:textId="77777777" w:rsidR="009C0FD9" w:rsidRDefault="00000000">
            <w:pPr>
              <w:jc w:val="center"/>
            </w:pPr>
            <w:r>
              <w:rPr>
                <w:rFonts w:ascii="Arial" w:eastAsia="Arial" w:hAnsi="Arial" w:cs="Arial"/>
                <w:b/>
                <w:bCs/>
                <w:color w:val="000000"/>
                <w:sz w:val="15"/>
                <w:szCs w:val="15"/>
              </w:rPr>
              <w:t>09/25</w:t>
            </w:r>
          </w:p>
        </w:tc>
        <w:tc>
          <w:tcPr>
            <w:tcW w:w="2046"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02E47557" w14:textId="77777777" w:rsidR="009C0FD9" w:rsidRDefault="00000000">
            <w:r>
              <w:rPr>
                <w:rFonts w:ascii="Arial" w:eastAsia="Arial" w:hAnsi="Arial" w:cs="Arial"/>
                <w:b/>
                <w:bCs/>
                <w:color w:val="000000"/>
                <w:sz w:val="15"/>
                <w:szCs w:val="15"/>
              </w:rPr>
              <w:t>Nabava viličara</w:t>
            </w:r>
          </w:p>
        </w:tc>
        <w:tc>
          <w:tcPr>
            <w:tcW w:w="853"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1176353E" w14:textId="77777777" w:rsidR="009C0FD9" w:rsidRDefault="00000000">
            <w:pPr>
              <w:jc w:val="center"/>
            </w:pPr>
            <w:r>
              <w:rPr>
                <w:rFonts w:ascii="Arial" w:eastAsia="Arial" w:hAnsi="Arial" w:cs="Arial"/>
                <w:b/>
                <w:bCs/>
                <w:color w:val="000000"/>
                <w:sz w:val="15"/>
                <w:szCs w:val="15"/>
              </w:rPr>
              <w:t>42415110</w:t>
            </w:r>
          </w:p>
        </w:tc>
        <w:tc>
          <w:tcPr>
            <w:tcW w:w="961"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7EE54C8F" w14:textId="77777777" w:rsidR="009C0FD9" w:rsidRDefault="00000000">
            <w:pPr>
              <w:jc w:val="center"/>
            </w:pPr>
            <w:r>
              <w:rPr>
                <w:rFonts w:ascii="Arial" w:eastAsia="Arial" w:hAnsi="Arial" w:cs="Arial"/>
                <w:b/>
                <w:bCs/>
                <w:color w:val="000000"/>
                <w:sz w:val="15"/>
                <w:szCs w:val="15"/>
              </w:rPr>
              <w:t>4.000,00</w:t>
            </w:r>
          </w:p>
        </w:tc>
        <w:tc>
          <w:tcPr>
            <w:tcW w:w="1289"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3DB71444" w14:textId="77777777" w:rsidR="009C0FD9" w:rsidRDefault="00000000">
            <w:pPr>
              <w:jc w:val="center"/>
            </w:pPr>
            <w:r>
              <w:rPr>
                <w:rFonts w:ascii="Arial" w:eastAsia="Arial" w:hAnsi="Arial" w:cs="Arial"/>
                <w:b/>
                <w:bCs/>
                <w:color w:val="000000"/>
                <w:sz w:val="15"/>
                <w:szCs w:val="15"/>
              </w:rPr>
              <w:t>Postupak jednostavne nabave</w:t>
            </w:r>
          </w:p>
        </w:tc>
        <w:tc>
          <w:tcPr>
            <w:tcW w:w="694"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33915A88" w14:textId="77777777" w:rsidR="009C0FD9" w:rsidRDefault="00000000">
            <w:pPr>
              <w:jc w:val="center"/>
            </w:pPr>
            <w:r>
              <w:rPr>
                <w:rFonts w:ascii="Arial" w:eastAsia="Arial" w:hAnsi="Arial" w:cs="Arial"/>
                <w:b/>
                <w:bCs/>
                <w:color w:val="000000"/>
                <w:sz w:val="15"/>
                <w:szCs w:val="15"/>
              </w:rPr>
              <w:t>NE</w:t>
            </w:r>
          </w:p>
        </w:tc>
        <w:tc>
          <w:tcPr>
            <w:tcW w:w="774"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6A4AE779" w14:textId="77777777" w:rsidR="009C0FD9" w:rsidRDefault="00000000">
            <w:pPr>
              <w:jc w:val="center"/>
            </w:pPr>
            <w:r>
              <w:rPr>
                <w:rFonts w:ascii="Arial" w:eastAsia="Arial" w:hAnsi="Arial" w:cs="Arial"/>
                <w:b/>
                <w:bCs/>
                <w:color w:val="000000"/>
                <w:sz w:val="15"/>
                <w:szCs w:val="15"/>
              </w:rPr>
              <w:t>NE</w:t>
            </w:r>
          </w:p>
        </w:tc>
        <w:tc>
          <w:tcPr>
            <w:tcW w:w="1061"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569F0584" w14:textId="77777777" w:rsidR="009C0FD9" w:rsidRDefault="00000000">
            <w:pPr>
              <w:jc w:val="center"/>
            </w:pPr>
            <w:r>
              <w:rPr>
                <w:rFonts w:ascii="Arial" w:eastAsia="Arial" w:hAnsi="Arial" w:cs="Arial"/>
                <w:b/>
                <w:bCs/>
                <w:color w:val="000000"/>
                <w:sz w:val="15"/>
                <w:szCs w:val="15"/>
              </w:rPr>
              <w:t>Ugovor</w:t>
            </w:r>
          </w:p>
        </w:tc>
        <w:tc>
          <w:tcPr>
            <w:tcW w:w="1108"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2DA37CC2" w14:textId="77777777" w:rsidR="009C0FD9" w:rsidRDefault="00000000">
            <w:pPr>
              <w:jc w:val="center"/>
            </w:pPr>
            <w:r>
              <w:rPr>
                <w:rFonts w:ascii="Arial" w:eastAsia="Arial" w:hAnsi="Arial" w:cs="Arial"/>
                <w:b/>
                <w:bCs/>
                <w:color w:val="000000"/>
                <w:sz w:val="15"/>
                <w:szCs w:val="15"/>
              </w:rPr>
              <w:t>NE</w:t>
            </w:r>
          </w:p>
        </w:tc>
        <w:tc>
          <w:tcPr>
            <w:tcW w:w="886"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73F5F637" w14:textId="77777777" w:rsidR="009C0FD9" w:rsidRDefault="00000000">
            <w:pPr>
              <w:jc w:val="center"/>
            </w:pPr>
            <w:r>
              <w:rPr>
                <w:rFonts w:ascii="Arial" w:eastAsia="Arial" w:hAnsi="Arial" w:cs="Arial"/>
                <w:b/>
                <w:bCs/>
                <w:color w:val="000000"/>
                <w:sz w:val="15"/>
                <w:szCs w:val="15"/>
              </w:rPr>
              <w:t>II. kvartal 2025.</w:t>
            </w:r>
          </w:p>
        </w:tc>
        <w:tc>
          <w:tcPr>
            <w:tcW w:w="945"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3DF390B8" w14:textId="77777777" w:rsidR="009C0FD9" w:rsidRDefault="00000000">
            <w:pPr>
              <w:jc w:val="center"/>
            </w:pPr>
            <w:r>
              <w:rPr>
                <w:rFonts w:ascii="Arial" w:eastAsia="Arial" w:hAnsi="Arial" w:cs="Arial"/>
                <w:b/>
                <w:bCs/>
                <w:color w:val="000000"/>
                <w:sz w:val="15"/>
                <w:szCs w:val="15"/>
              </w:rPr>
              <w:t>30 dana</w:t>
            </w:r>
          </w:p>
        </w:tc>
        <w:tc>
          <w:tcPr>
            <w:tcW w:w="913"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4403BCAF" w14:textId="77777777" w:rsidR="009C0FD9" w:rsidRDefault="00000000">
            <w:pPr>
              <w:jc w:val="center"/>
            </w:pPr>
            <w:r>
              <w:rPr>
                <w:rFonts w:ascii="Arial" w:eastAsia="Arial" w:hAnsi="Arial" w:cs="Arial"/>
                <w:b/>
                <w:bCs/>
                <w:color w:val="000000"/>
                <w:sz w:val="15"/>
                <w:szCs w:val="15"/>
              </w:rPr>
              <w:t>28.01.2025.</w:t>
            </w:r>
          </w:p>
        </w:tc>
        <w:tc>
          <w:tcPr>
            <w:tcW w:w="558"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5E6A573F" w14:textId="77777777" w:rsidR="009C0FD9" w:rsidRDefault="009C0FD9">
            <w:pPr>
              <w:jc w:val="center"/>
            </w:pPr>
          </w:p>
        </w:tc>
        <w:tc>
          <w:tcPr>
            <w:tcW w:w="1176"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30A1E547" w14:textId="77777777" w:rsidR="009C0FD9" w:rsidRDefault="00000000">
            <w:pPr>
              <w:jc w:val="center"/>
            </w:pPr>
            <w:r>
              <w:rPr>
                <w:rFonts w:ascii="Arial" w:eastAsia="Arial" w:hAnsi="Arial" w:cs="Arial"/>
                <w:b/>
                <w:bCs/>
                <w:color w:val="000000"/>
                <w:sz w:val="15"/>
                <w:szCs w:val="15"/>
              </w:rPr>
              <w:t>Robe</w:t>
            </w:r>
          </w:p>
        </w:tc>
        <w:tc>
          <w:tcPr>
            <w:tcW w:w="815"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4DE5A305" w14:textId="77777777" w:rsidR="009C0FD9" w:rsidRDefault="00000000">
            <w:pPr>
              <w:jc w:val="center"/>
            </w:pPr>
            <w:r>
              <w:rPr>
                <w:rFonts w:ascii="Arial" w:eastAsia="Arial" w:hAnsi="Arial" w:cs="Arial"/>
                <w:b/>
                <w:bCs/>
                <w:color w:val="000000"/>
                <w:sz w:val="15"/>
                <w:szCs w:val="15"/>
              </w:rPr>
              <w:t>Dodano</w:t>
            </w:r>
          </w:p>
        </w:tc>
      </w:tr>
      <w:tr w:rsidR="009C0FD9" w14:paraId="10203710" w14:textId="77777777" w:rsidTr="008F7A54">
        <w:tblPrEx>
          <w:tblCellMar>
            <w:top w:w="0" w:type="dxa"/>
            <w:bottom w:w="0" w:type="dxa"/>
          </w:tblCellMar>
        </w:tblPrEx>
        <w:tc>
          <w:tcPr>
            <w:tcW w:w="381"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41542704" w14:textId="2B5B012B" w:rsidR="009C0FD9" w:rsidRDefault="008F7A54">
            <w:pPr>
              <w:jc w:val="center"/>
            </w:pPr>
            <w:r>
              <w:rPr>
                <w:rFonts w:ascii="Arial" w:eastAsia="Arial" w:hAnsi="Arial" w:cs="Arial"/>
                <w:b/>
                <w:bCs/>
                <w:color w:val="000000"/>
                <w:sz w:val="15"/>
                <w:szCs w:val="15"/>
              </w:rPr>
              <w:t>9.</w:t>
            </w:r>
          </w:p>
        </w:tc>
        <w:tc>
          <w:tcPr>
            <w:tcW w:w="930"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5469A57C" w14:textId="77777777" w:rsidR="009C0FD9" w:rsidRDefault="00000000">
            <w:pPr>
              <w:jc w:val="center"/>
            </w:pPr>
            <w:r>
              <w:rPr>
                <w:rFonts w:ascii="Arial" w:eastAsia="Arial" w:hAnsi="Arial" w:cs="Arial"/>
                <w:b/>
                <w:bCs/>
                <w:color w:val="000000"/>
                <w:sz w:val="15"/>
                <w:szCs w:val="15"/>
              </w:rPr>
              <w:t>10/25</w:t>
            </w:r>
          </w:p>
        </w:tc>
        <w:tc>
          <w:tcPr>
            <w:tcW w:w="2046"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73FE6880" w14:textId="77777777" w:rsidR="009C0FD9" w:rsidRDefault="00000000">
            <w:r>
              <w:rPr>
                <w:rFonts w:ascii="Arial" w:eastAsia="Arial" w:hAnsi="Arial" w:cs="Arial"/>
                <w:b/>
                <w:bCs/>
                <w:color w:val="000000"/>
                <w:sz w:val="15"/>
                <w:szCs w:val="15"/>
              </w:rPr>
              <w:t>Građevinsko-obrtnički radovi na objektu BISC (sanacija krovišta, keramičarski radovi i ugradnja stolarije)</w:t>
            </w:r>
          </w:p>
        </w:tc>
        <w:tc>
          <w:tcPr>
            <w:tcW w:w="853"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01FBEA45" w14:textId="77777777" w:rsidR="009C0FD9" w:rsidRDefault="00000000">
            <w:pPr>
              <w:jc w:val="center"/>
            </w:pPr>
            <w:r>
              <w:rPr>
                <w:rFonts w:ascii="Arial" w:eastAsia="Arial" w:hAnsi="Arial" w:cs="Arial"/>
                <w:b/>
                <w:bCs/>
                <w:color w:val="000000"/>
                <w:sz w:val="15"/>
                <w:szCs w:val="15"/>
              </w:rPr>
              <w:t>45453000</w:t>
            </w:r>
          </w:p>
        </w:tc>
        <w:tc>
          <w:tcPr>
            <w:tcW w:w="961"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3856FE9B" w14:textId="77777777" w:rsidR="009C0FD9" w:rsidRDefault="00000000">
            <w:pPr>
              <w:jc w:val="center"/>
            </w:pPr>
            <w:r>
              <w:rPr>
                <w:rFonts w:ascii="Arial" w:eastAsia="Arial" w:hAnsi="Arial" w:cs="Arial"/>
                <w:b/>
                <w:bCs/>
                <w:color w:val="000000"/>
                <w:sz w:val="15"/>
                <w:szCs w:val="15"/>
              </w:rPr>
              <w:t>7.000,00</w:t>
            </w:r>
          </w:p>
        </w:tc>
        <w:tc>
          <w:tcPr>
            <w:tcW w:w="1289"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7C725A39" w14:textId="77777777" w:rsidR="009C0FD9" w:rsidRDefault="00000000">
            <w:pPr>
              <w:jc w:val="center"/>
            </w:pPr>
            <w:r>
              <w:rPr>
                <w:rFonts w:ascii="Arial" w:eastAsia="Arial" w:hAnsi="Arial" w:cs="Arial"/>
                <w:b/>
                <w:bCs/>
                <w:color w:val="000000"/>
                <w:sz w:val="15"/>
                <w:szCs w:val="15"/>
              </w:rPr>
              <w:t>Postupak jednostavne nabave</w:t>
            </w:r>
          </w:p>
        </w:tc>
        <w:tc>
          <w:tcPr>
            <w:tcW w:w="694"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49FC2C5A" w14:textId="77777777" w:rsidR="009C0FD9" w:rsidRDefault="00000000">
            <w:pPr>
              <w:jc w:val="center"/>
            </w:pPr>
            <w:r>
              <w:rPr>
                <w:rFonts w:ascii="Arial" w:eastAsia="Arial" w:hAnsi="Arial" w:cs="Arial"/>
                <w:b/>
                <w:bCs/>
                <w:color w:val="000000"/>
                <w:sz w:val="15"/>
                <w:szCs w:val="15"/>
              </w:rPr>
              <w:t>NE</w:t>
            </w:r>
          </w:p>
        </w:tc>
        <w:tc>
          <w:tcPr>
            <w:tcW w:w="774"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6A3E450C" w14:textId="77777777" w:rsidR="009C0FD9" w:rsidRDefault="00000000">
            <w:pPr>
              <w:jc w:val="center"/>
            </w:pPr>
            <w:r>
              <w:rPr>
                <w:rFonts w:ascii="Arial" w:eastAsia="Arial" w:hAnsi="Arial" w:cs="Arial"/>
                <w:b/>
                <w:bCs/>
                <w:color w:val="000000"/>
                <w:sz w:val="15"/>
                <w:szCs w:val="15"/>
              </w:rPr>
              <w:t>NE</w:t>
            </w:r>
          </w:p>
        </w:tc>
        <w:tc>
          <w:tcPr>
            <w:tcW w:w="1061"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71EBBAB8" w14:textId="77777777" w:rsidR="009C0FD9" w:rsidRDefault="00000000">
            <w:pPr>
              <w:jc w:val="center"/>
            </w:pPr>
            <w:r>
              <w:rPr>
                <w:rFonts w:ascii="Arial" w:eastAsia="Arial" w:hAnsi="Arial" w:cs="Arial"/>
                <w:b/>
                <w:bCs/>
                <w:color w:val="000000"/>
                <w:sz w:val="15"/>
                <w:szCs w:val="15"/>
              </w:rPr>
              <w:t>Ugovor</w:t>
            </w:r>
          </w:p>
        </w:tc>
        <w:tc>
          <w:tcPr>
            <w:tcW w:w="1108"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7B670B1E" w14:textId="77777777" w:rsidR="009C0FD9" w:rsidRDefault="00000000">
            <w:pPr>
              <w:jc w:val="center"/>
            </w:pPr>
            <w:r>
              <w:rPr>
                <w:rFonts w:ascii="Arial" w:eastAsia="Arial" w:hAnsi="Arial" w:cs="Arial"/>
                <w:b/>
                <w:bCs/>
                <w:color w:val="000000"/>
                <w:sz w:val="15"/>
                <w:szCs w:val="15"/>
              </w:rPr>
              <w:t>NE</w:t>
            </w:r>
          </w:p>
        </w:tc>
        <w:tc>
          <w:tcPr>
            <w:tcW w:w="886"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3B227BDB" w14:textId="77777777" w:rsidR="009C0FD9" w:rsidRDefault="00000000">
            <w:pPr>
              <w:jc w:val="center"/>
            </w:pPr>
            <w:r>
              <w:rPr>
                <w:rFonts w:ascii="Arial" w:eastAsia="Arial" w:hAnsi="Arial" w:cs="Arial"/>
                <w:b/>
                <w:bCs/>
                <w:color w:val="000000"/>
                <w:sz w:val="15"/>
                <w:szCs w:val="15"/>
              </w:rPr>
              <w:t>II. kvartal 2025.</w:t>
            </w:r>
          </w:p>
        </w:tc>
        <w:tc>
          <w:tcPr>
            <w:tcW w:w="945"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34F64113" w14:textId="77777777" w:rsidR="009C0FD9" w:rsidRDefault="00000000">
            <w:pPr>
              <w:jc w:val="center"/>
            </w:pPr>
            <w:r>
              <w:rPr>
                <w:rFonts w:ascii="Arial" w:eastAsia="Arial" w:hAnsi="Arial" w:cs="Arial"/>
                <w:b/>
                <w:bCs/>
                <w:color w:val="000000"/>
                <w:sz w:val="15"/>
                <w:szCs w:val="15"/>
              </w:rPr>
              <w:t>60 dana</w:t>
            </w:r>
          </w:p>
        </w:tc>
        <w:tc>
          <w:tcPr>
            <w:tcW w:w="913"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662B3870" w14:textId="77777777" w:rsidR="009C0FD9" w:rsidRDefault="00000000">
            <w:pPr>
              <w:jc w:val="center"/>
            </w:pPr>
            <w:r>
              <w:rPr>
                <w:rFonts w:ascii="Arial" w:eastAsia="Arial" w:hAnsi="Arial" w:cs="Arial"/>
                <w:b/>
                <w:bCs/>
                <w:color w:val="000000"/>
                <w:sz w:val="15"/>
                <w:szCs w:val="15"/>
              </w:rPr>
              <w:t>28.01.2025.</w:t>
            </w:r>
          </w:p>
        </w:tc>
        <w:tc>
          <w:tcPr>
            <w:tcW w:w="558"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232105EB" w14:textId="77777777" w:rsidR="009C0FD9" w:rsidRDefault="009C0FD9">
            <w:pPr>
              <w:jc w:val="center"/>
            </w:pPr>
          </w:p>
        </w:tc>
        <w:tc>
          <w:tcPr>
            <w:tcW w:w="1176"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44ECCB0F" w14:textId="77777777" w:rsidR="009C0FD9" w:rsidRDefault="00000000">
            <w:pPr>
              <w:jc w:val="center"/>
            </w:pPr>
            <w:r>
              <w:rPr>
                <w:rFonts w:ascii="Arial" w:eastAsia="Arial" w:hAnsi="Arial" w:cs="Arial"/>
                <w:b/>
                <w:bCs/>
                <w:color w:val="000000"/>
                <w:sz w:val="15"/>
                <w:szCs w:val="15"/>
              </w:rPr>
              <w:t>Radovi</w:t>
            </w:r>
          </w:p>
        </w:tc>
        <w:tc>
          <w:tcPr>
            <w:tcW w:w="815"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4B36CB40" w14:textId="77777777" w:rsidR="009C0FD9" w:rsidRDefault="00000000">
            <w:pPr>
              <w:jc w:val="center"/>
            </w:pPr>
            <w:r>
              <w:rPr>
                <w:rFonts w:ascii="Arial" w:eastAsia="Arial" w:hAnsi="Arial" w:cs="Arial"/>
                <w:b/>
                <w:bCs/>
                <w:color w:val="000000"/>
                <w:sz w:val="15"/>
                <w:szCs w:val="15"/>
              </w:rPr>
              <w:t>Dodano</w:t>
            </w:r>
          </w:p>
        </w:tc>
      </w:tr>
      <w:tr w:rsidR="009C0FD9" w14:paraId="2A1DA90F" w14:textId="77777777" w:rsidTr="008F7A54">
        <w:tblPrEx>
          <w:tblCellMar>
            <w:top w:w="0" w:type="dxa"/>
            <w:bottom w:w="0" w:type="dxa"/>
          </w:tblCellMar>
        </w:tblPrEx>
        <w:tc>
          <w:tcPr>
            <w:tcW w:w="381"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3EED0800" w14:textId="44D006EE" w:rsidR="009C0FD9" w:rsidRDefault="00000000">
            <w:pPr>
              <w:jc w:val="center"/>
            </w:pPr>
            <w:r>
              <w:rPr>
                <w:rFonts w:ascii="Arial" w:eastAsia="Arial" w:hAnsi="Arial" w:cs="Arial"/>
                <w:b/>
                <w:bCs/>
                <w:color w:val="000000"/>
                <w:sz w:val="15"/>
                <w:szCs w:val="15"/>
              </w:rPr>
              <w:t>10.</w:t>
            </w:r>
          </w:p>
        </w:tc>
        <w:tc>
          <w:tcPr>
            <w:tcW w:w="930"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2658C1C4" w14:textId="77777777" w:rsidR="009C0FD9" w:rsidRDefault="00000000">
            <w:pPr>
              <w:jc w:val="center"/>
            </w:pPr>
            <w:r>
              <w:rPr>
                <w:rFonts w:ascii="Arial" w:eastAsia="Arial" w:hAnsi="Arial" w:cs="Arial"/>
                <w:b/>
                <w:bCs/>
                <w:color w:val="000000"/>
                <w:sz w:val="15"/>
                <w:szCs w:val="15"/>
              </w:rPr>
              <w:t>11/25</w:t>
            </w:r>
          </w:p>
        </w:tc>
        <w:tc>
          <w:tcPr>
            <w:tcW w:w="2046"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360E46E8" w14:textId="77777777" w:rsidR="009C0FD9" w:rsidRDefault="00000000">
            <w:r>
              <w:rPr>
                <w:rFonts w:ascii="Arial" w:eastAsia="Arial" w:hAnsi="Arial" w:cs="Arial"/>
                <w:b/>
                <w:bCs/>
                <w:color w:val="000000"/>
                <w:sz w:val="15"/>
                <w:szCs w:val="15"/>
              </w:rPr>
              <w:t>Isporuka i ugradnja regulacijske opreme za laser</w:t>
            </w:r>
          </w:p>
        </w:tc>
        <w:tc>
          <w:tcPr>
            <w:tcW w:w="853"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5CC30FCA" w14:textId="77777777" w:rsidR="009C0FD9" w:rsidRDefault="00000000">
            <w:pPr>
              <w:jc w:val="center"/>
            </w:pPr>
            <w:r>
              <w:rPr>
                <w:rFonts w:ascii="Arial" w:eastAsia="Arial" w:hAnsi="Arial" w:cs="Arial"/>
                <w:b/>
                <w:bCs/>
                <w:color w:val="000000"/>
                <w:sz w:val="15"/>
                <w:szCs w:val="15"/>
              </w:rPr>
              <w:t>42630000</w:t>
            </w:r>
          </w:p>
        </w:tc>
        <w:tc>
          <w:tcPr>
            <w:tcW w:w="961"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4241AC99" w14:textId="77777777" w:rsidR="009C0FD9" w:rsidRDefault="00000000">
            <w:pPr>
              <w:jc w:val="center"/>
            </w:pPr>
            <w:r>
              <w:rPr>
                <w:rFonts w:ascii="Arial" w:eastAsia="Arial" w:hAnsi="Arial" w:cs="Arial"/>
                <w:b/>
                <w:bCs/>
                <w:color w:val="000000"/>
                <w:sz w:val="15"/>
                <w:szCs w:val="15"/>
              </w:rPr>
              <w:t>4.500,00</w:t>
            </w:r>
          </w:p>
        </w:tc>
        <w:tc>
          <w:tcPr>
            <w:tcW w:w="1289"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6C8738DB" w14:textId="77777777" w:rsidR="009C0FD9" w:rsidRDefault="00000000">
            <w:pPr>
              <w:jc w:val="center"/>
            </w:pPr>
            <w:r>
              <w:rPr>
                <w:rFonts w:ascii="Arial" w:eastAsia="Arial" w:hAnsi="Arial" w:cs="Arial"/>
                <w:b/>
                <w:bCs/>
                <w:color w:val="000000"/>
                <w:sz w:val="15"/>
                <w:szCs w:val="15"/>
              </w:rPr>
              <w:t>Postupak jednostavne nabave</w:t>
            </w:r>
          </w:p>
        </w:tc>
        <w:tc>
          <w:tcPr>
            <w:tcW w:w="694"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1A9D0A25" w14:textId="77777777" w:rsidR="009C0FD9" w:rsidRDefault="00000000">
            <w:pPr>
              <w:jc w:val="center"/>
            </w:pPr>
            <w:r>
              <w:rPr>
                <w:rFonts w:ascii="Arial" w:eastAsia="Arial" w:hAnsi="Arial" w:cs="Arial"/>
                <w:b/>
                <w:bCs/>
                <w:color w:val="000000"/>
                <w:sz w:val="15"/>
                <w:szCs w:val="15"/>
              </w:rPr>
              <w:t>NE</w:t>
            </w:r>
          </w:p>
        </w:tc>
        <w:tc>
          <w:tcPr>
            <w:tcW w:w="774"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159AE62A" w14:textId="77777777" w:rsidR="009C0FD9" w:rsidRDefault="00000000">
            <w:pPr>
              <w:jc w:val="center"/>
            </w:pPr>
            <w:r>
              <w:rPr>
                <w:rFonts w:ascii="Arial" w:eastAsia="Arial" w:hAnsi="Arial" w:cs="Arial"/>
                <w:b/>
                <w:bCs/>
                <w:color w:val="000000"/>
                <w:sz w:val="15"/>
                <w:szCs w:val="15"/>
              </w:rPr>
              <w:t>NE</w:t>
            </w:r>
          </w:p>
        </w:tc>
        <w:tc>
          <w:tcPr>
            <w:tcW w:w="1061"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727C9FFD" w14:textId="77777777" w:rsidR="009C0FD9" w:rsidRDefault="00000000">
            <w:pPr>
              <w:jc w:val="center"/>
            </w:pPr>
            <w:r>
              <w:rPr>
                <w:rFonts w:ascii="Arial" w:eastAsia="Arial" w:hAnsi="Arial" w:cs="Arial"/>
                <w:b/>
                <w:bCs/>
                <w:color w:val="000000"/>
                <w:sz w:val="15"/>
                <w:szCs w:val="15"/>
              </w:rPr>
              <w:t>Ugovor</w:t>
            </w:r>
          </w:p>
        </w:tc>
        <w:tc>
          <w:tcPr>
            <w:tcW w:w="1108"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321298BC" w14:textId="77777777" w:rsidR="009C0FD9" w:rsidRDefault="00000000">
            <w:pPr>
              <w:jc w:val="center"/>
            </w:pPr>
            <w:r>
              <w:rPr>
                <w:rFonts w:ascii="Arial" w:eastAsia="Arial" w:hAnsi="Arial" w:cs="Arial"/>
                <w:b/>
                <w:bCs/>
                <w:color w:val="000000"/>
                <w:sz w:val="15"/>
                <w:szCs w:val="15"/>
              </w:rPr>
              <w:t>NE</w:t>
            </w:r>
          </w:p>
        </w:tc>
        <w:tc>
          <w:tcPr>
            <w:tcW w:w="886"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0E7A2676" w14:textId="77777777" w:rsidR="009C0FD9" w:rsidRDefault="00000000">
            <w:pPr>
              <w:jc w:val="center"/>
            </w:pPr>
            <w:r>
              <w:rPr>
                <w:rFonts w:ascii="Arial" w:eastAsia="Arial" w:hAnsi="Arial" w:cs="Arial"/>
                <w:b/>
                <w:bCs/>
                <w:color w:val="000000"/>
                <w:sz w:val="15"/>
                <w:szCs w:val="15"/>
              </w:rPr>
              <w:t>III. kvartal 2025.</w:t>
            </w:r>
          </w:p>
        </w:tc>
        <w:tc>
          <w:tcPr>
            <w:tcW w:w="945"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7F223F40" w14:textId="77777777" w:rsidR="009C0FD9" w:rsidRDefault="00000000">
            <w:pPr>
              <w:jc w:val="center"/>
            </w:pPr>
            <w:r>
              <w:rPr>
                <w:rFonts w:ascii="Arial" w:eastAsia="Arial" w:hAnsi="Arial" w:cs="Arial"/>
                <w:b/>
                <w:bCs/>
                <w:color w:val="000000"/>
                <w:sz w:val="15"/>
                <w:szCs w:val="15"/>
              </w:rPr>
              <w:t>30 dana</w:t>
            </w:r>
          </w:p>
        </w:tc>
        <w:tc>
          <w:tcPr>
            <w:tcW w:w="913"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5FE177E7" w14:textId="77777777" w:rsidR="009C0FD9" w:rsidRDefault="00000000">
            <w:pPr>
              <w:jc w:val="center"/>
            </w:pPr>
            <w:r>
              <w:rPr>
                <w:rFonts w:ascii="Arial" w:eastAsia="Arial" w:hAnsi="Arial" w:cs="Arial"/>
                <w:b/>
                <w:bCs/>
                <w:color w:val="000000"/>
                <w:sz w:val="15"/>
                <w:szCs w:val="15"/>
              </w:rPr>
              <w:t>28.01.2025.</w:t>
            </w:r>
          </w:p>
        </w:tc>
        <w:tc>
          <w:tcPr>
            <w:tcW w:w="558"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67C1CA48" w14:textId="77777777" w:rsidR="009C0FD9" w:rsidRDefault="009C0FD9">
            <w:pPr>
              <w:jc w:val="center"/>
            </w:pPr>
          </w:p>
        </w:tc>
        <w:tc>
          <w:tcPr>
            <w:tcW w:w="1176"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107A258B" w14:textId="77777777" w:rsidR="009C0FD9" w:rsidRDefault="00000000">
            <w:pPr>
              <w:jc w:val="center"/>
            </w:pPr>
            <w:r>
              <w:rPr>
                <w:rFonts w:ascii="Arial" w:eastAsia="Arial" w:hAnsi="Arial" w:cs="Arial"/>
                <w:b/>
                <w:bCs/>
                <w:color w:val="000000"/>
                <w:sz w:val="15"/>
                <w:szCs w:val="15"/>
              </w:rPr>
              <w:t>Robe</w:t>
            </w:r>
          </w:p>
        </w:tc>
        <w:tc>
          <w:tcPr>
            <w:tcW w:w="815"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38FF02DD" w14:textId="77777777" w:rsidR="009C0FD9" w:rsidRDefault="00000000">
            <w:pPr>
              <w:jc w:val="center"/>
            </w:pPr>
            <w:r>
              <w:rPr>
                <w:rFonts w:ascii="Arial" w:eastAsia="Arial" w:hAnsi="Arial" w:cs="Arial"/>
                <w:b/>
                <w:bCs/>
                <w:color w:val="000000"/>
                <w:sz w:val="15"/>
                <w:szCs w:val="15"/>
              </w:rPr>
              <w:t>Dodano</w:t>
            </w:r>
          </w:p>
        </w:tc>
      </w:tr>
      <w:tr w:rsidR="009C0FD9" w14:paraId="315F4E54" w14:textId="77777777" w:rsidTr="008F7A54">
        <w:tblPrEx>
          <w:tblCellMar>
            <w:top w:w="0" w:type="dxa"/>
            <w:bottom w:w="0" w:type="dxa"/>
          </w:tblCellMar>
        </w:tblPrEx>
        <w:tc>
          <w:tcPr>
            <w:tcW w:w="381"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4EEB76F2" w14:textId="46691641" w:rsidR="009C0FD9" w:rsidRDefault="00000000">
            <w:pPr>
              <w:jc w:val="center"/>
            </w:pPr>
            <w:r>
              <w:rPr>
                <w:rFonts w:ascii="Arial" w:eastAsia="Arial" w:hAnsi="Arial" w:cs="Arial"/>
                <w:b/>
                <w:bCs/>
                <w:color w:val="000000"/>
                <w:sz w:val="15"/>
                <w:szCs w:val="15"/>
              </w:rPr>
              <w:t>11.</w:t>
            </w:r>
          </w:p>
        </w:tc>
        <w:tc>
          <w:tcPr>
            <w:tcW w:w="930"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3A3EFB3B" w14:textId="77777777" w:rsidR="009C0FD9" w:rsidRDefault="00000000">
            <w:pPr>
              <w:jc w:val="center"/>
            </w:pPr>
            <w:r>
              <w:rPr>
                <w:rFonts w:ascii="Arial" w:eastAsia="Arial" w:hAnsi="Arial" w:cs="Arial"/>
                <w:b/>
                <w:bCs/>
                <w:color w:val="000000"/>
                <w:sz w:val="15"/>
                <w:szCs w:val="15"/>
              </w:rPr>
              <w:t>12/25</w:t>
            </w:r>
          </w:p>
        </w:tc>
        <w:tc>
          <w:tcPr>
            <w:tcW w:w="2046"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1D38CDB1" w14:textId="77777777" w:rsidR="009C0FD9" w:rsidRDefault="00000000">
            <w:r>
              <w:rPr>
                <w:rFonts w:ascii="Arial" w:eastAsia="Arial" w:hAnsi="Arial" w:cs="Arial"/>
                <w:b/>
                <w:bCs/>
                <w:color w:val="000000"/>
                <w:sz w:val="15"/>
                <w:szCs w:val="15"/>
              </w:rPr>
              <w:t>Izrada glavnog građevinskog projekta konstrukcije za reklame</w:t>
            </w:r>
          </w:p>
        </w:tc>
        <w:tc>
          <w:tcPr>
            <w:tcW w:w="853"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2737CF2D" w14:textId="77777777" w:rsidR="009C0FD9" w:rsidRDefault="00000000">
            <w:pPr>
              <w:jc w:val="center"/>
            </w:pPr>
            <w:r>
              <w:rPr>
                <w:rFonts w:ascii="Arial" w:eastAsia="Arial" w:hAnsi="Arial" w:cs="Arial"/>
                <w:b/>
                <w:bCs/>
                <w:color w:val="000000"/>
                <w:sz w:val="15"/>
                <w:szCs w:val="15"/>
              </w:rPr>
              <w:t>71322000</w:t>
            </w:r>
          </w:p>
        </w:tc>
        <w:tc>
          <w:tcPr>
            <w:tcW w:w="961"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2313BCF4" w14:textId="77777777" w:rsidR="009C0FD9" w:rsidRDefault="00000000">
            <w:pPr>
              <w:jc w:val="center"/>
            </w:pPr>
            <w:r>
              <w:rPr>
                <w:rFonts w:ascii="Arial" w:eastAsia="Arial" w:hAnsi="Arial" w:cs="Arial"/>
                <w:b/>
                <w:bCs/>
                <w:color w:val="000000"/>
                <w:sz w:val="15"/>
                <w:szCs w:val="15"/>
              </w:rPr>
              <w:t>3.000,00</w:t>
            </w:r>
          </w:p>
        </w:tc>
        <w:tc>
          <w:tcPr>
            <w:tcW w:w="1289"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47449AAE" w14:textId="77777777" w:rsidR="009C0FD9" w:rsidRDefault="00000000">
            <w:pPr>
              <w:jc w:val="center"/>
            </w:pPr>
            <w:r>
              <w:rPr>
                <w:rFonts w:ascii="Arial" w:eastAsia="Arial" w:hAnsi="Arial" w:cs="Arial"/>
                <w:b/>
                <w:bCs/>
                <w:color w:val="000000"/>
                <w:sz w:val="15"/>
                <w:szCs w:val="15"/>
              </w:rPr>
              <w:t>Postupak jednostavne nabave</w:t>
            </w:r>
          </w:p>
        </w:tc>
        <w:tc>
          <w:tcPr>
            <w:tcW w:w="694"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2DEEEE56" w14:textId="77777777" w:rsidR="009C0FD9" w:rsidRDefault="00000000">
            <w:pPr>
              <w:jc w:val="center"/>
            </w:pPr>
            <w:r>
              <w:rPr>
                <w:rFonts w:ascii="Arial" w:eastAsia="Arial" w:hAnsi="Arial" w:cs="Arial"/>
                <w:b/>
                <w:bCs/>
                <w:color w:val="000000"/>
                <w:sz w:val="15"/>
                <w:szCs w:val="15"/>
              </w:rPr>
              <w:t>NE</w:t>
            </w:r>
          </w:p>
        </w:tc>
        <w:tc>
          <w:tcPr>
            <w:tcW w:w="774"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423A2D03" w14:textId="77777777" w:rsidR="009C0FD9" w:rsidRDefault="00000000">
            <w:pPr>
              <w:jc w:val="center"/>
            </w:pPr>
            <w:r>
              <w:rPr>
                <w:rFonts w:ascii="Arial" w:eastAsia="Arial" w:hAnsi="Arial" w:cs="Arial"/>
                <w:b/>
                <w:bCs/>
                <w:color w:val="000000"/>
                <w:sz w:val="15"/>
                <w:szCs w:val="15"/>
              </w:rPr>
              <w:t>NE</w:t>
            </w:r>
          </w:p>
        </w:tc>
        <w:tc>
          <w:tcPr>
            <w:tcW w:w="1061"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4CDDA8C7" w14:textId="77777777" w:rsidR="009C0FD9" w:rsidRDefault="00000000">
            <w:pPr>
              <w:jc w:val="center"/>
            </w:pPr>
            <w:r>
              <w:rPr>
                <w:rFonts w:ascii="Arial" w:eastAsia="Arial" w:hAnsi="Arial" w:cs="Arial"/>
                <w:b/>
                <w:bCs/>
                <w:color w:val="000000"/>
                <w:sz w:val="15"/>
                <w:szCs w:val="15"/>
              </w:rPr>
              <w:t>Ugovor</w:t>
            </w:r>
          </w:p>
        </w:tc>
        <w:tc>
          <w:tcPr>
            <w:tcW w:w="1108"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6EA0A837" w14:textId="77777777" w:rsidR="009C0FD9" w:rsidRDefault="00000000">
            <w:pPr>
              <w:jc w:val="center"/>
            </w:pPr>
            <w:r>
              <w:rPr>
                <w:rFonts w:ascii="Arial" w:eastAsia="Arial" w:hAnsi="Arial" w:cs="Arial"/>
                <w:b/>
                <w:bCs/>
                <w:color w:val="000000"/>
                <w:sz w:val="15"/>
                <w:szCs w:val="15"/>
              </w:rPr>
              <w:t>NE</w:t>
            </w:r>
          </w:p>
        </w:tc>
        <w:tc>
          <w:tcPr>
            <w:tcW w:w="886"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24624297" w14:textId="77777777" w:rsidR="009C0FD9" w:rsidRDefault="00000000">
            <w:pPr>
              <w:jc w:val="center"/>
            </w:pPr>
            <w:r>
              <w:rPr>
                <w:rFonts w:ascii="Arial" w:eastAsia="Arial" w:hAnsi="Arial" w:cs="Arial"/>
                <w:b/>
                <w:bCs/>
                <w:color w:val="000000"/>
                <w:sz w:val="15"/>
                <w:szCs w:val="15"/>
              </w:rPr>
              <w:t>II. kvartal 2025.</w:t>
            </w:r>
          </w:p>
        </w:tc>
        <w:tc>
          <w:tcPr>
            <w:tcW w:w="945"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68A15107" w14:textId="77777777" w:rsidR="009C0FD9" w:rsidRDefault="00000000">
            <w:pPr>
              <w:jc w:val="center"/>
            </w:pPr>
            <w:r>
              <w:rPr>
                <w:rFonts w:ascii="Arial" w:eastAsia="Arial" w:hAnsi="Arial" w:cs="Arial"/>
                <w:b/>
                <w:bCs/>
                <w:color w:val="000000"/>
                <w:sz w:val="15"/>
                <w:szCs w:val="15"/>
              </w:rPr>
              <w:t>60 dana</w:t>
            </w:r>
          </w:p>
        </w:tc>
        <w:tc>
          <w:tcPr>
            <w:tcW w:w="913"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0FAE5FE6" w14:textId="77777777" w:rsidR="009C0FD9" w:rsidRDefault="00000000">
            <w:pPr>
              <w:jc w:val="center"/>
            </w:pPr>
            <w:r>
              <w:rPr>
                <w:rFonts w:ascii="Arial" w:eastAsia="Arial" w:hAnsi="Arial" w:cs="Arial"/>
                <w:b/>
                <w:bCs/>
                <w:color w:val="000000"/>
                <w:sz w:val="15"/>
                <w:szCs w:val="15"/>
              </w:rPr>
              <w:t>28.01.2025.</w:t>
            </w:r>
          </w:p>
        </w:tc>
        <w:tc>
          <w:tcPr>
            <w:tcW w:w="558"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2FA1B2AD" w14:textId="77777777" w:rsidR="009C0FD9" w:rsidRDefault="009C0FD9">
            <w:pPr>
              <w:jc w:val="center"/>
            </w:pPr>
          </w:p>
        </w:tc>
        <w:tc>
          <w:tcPr>
            <w:tcW w:w="1176"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6950728F" w14:textId="77777777" w:rsidR="009C0FD9" w:rsidRDefault="00000000">
            <w:pPr>
              <w:jc w:val="center"/>
            </w:pPr>
            <w:r>
              <w:rPr>
                <w:rFonts w:ascii="Arial" w:eastAsia="Arial" w:hAnsi="Arial" w:cs="Arial"/>
                <w:b/>
                <w:bCs/>
                <w:color w:val="000000"/>
                <w:sz w:val="15"/>
                <w:szCs w:val="15"/>
              </w:rPr>
              <w:t>Usluge</w:t>
            </w:r>
          </w:p>
        </w:tc>
        <w:tc>
          <w:tcPr>
            <w:tcW w:w="815"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4E47BE60" w14:textId="77777777" w:rsidR="009C0FD9" w:rsidRDefault="00000000">
            <w:pPr>
              <w:jc w:val="center"/>
            </w:pPr>
            <w:r>
              <w:rPr>
                <w:rFonts w:ascii="Arial" w:eastAsia="Arial" w:hAnsi="Arial" w:cs="Arial"/>
                <w:b/>
                <w:bCs/>
                <w:color w:val="000000"/>
                <w:sz w:val="15"/>
                <w:szCs w:val="15"/>
              </w:rPr>
              <w:t>Dodano</w:t>
            </w:r>
          </w:p>
        </w:tc>
      </w:tr>
      <w:tr w:rsidR="009C0FD9" w14:paraId="269CE83B" w14:textId="77777777" w:rsidTr="008F7A54">
        <w:tblPrEx>
          <w:tblCellMar>
            <w:top w:w="0" w:type="dxa"/>
            <w:bottom w:w="0" w:type="dxa"/>
          </w:tblCellMar>
        </w:tblPrEx>
        <w:tc>
          <w:tcPr>
            <w:tcW w:w="381"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304CC41C" w14:textId="15AE071B" w:rsidR="009C0FD9" w:rsidRDefault="00000000">
            <w:pPr>
              <w:jc w:val="center"/>
            </w:pPr>
            <w:r>
              <w:rPr>
                <w:rFonts w:ascii="Arial" w:eastAsia="Arial" w:hAnsi="Arial" w:cs="Arial"/>
                <w:b/>
                <w:bCs/>
                <w:color w:val="000000"/>
                <w:sz w:val="15"/>
                <w:szCs w:val="15"/>
              </w:rPr>
              <w:t>12.</w:t>
            </w:r>
          </w:p>
        </w:tc>
        <w:tc>
          <w:tcPr>
            <w:tcW w:w="930"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0C0C269D" w14:textId="77777777" w:rsidR="009C0FD9" w:rsidRDefault="00000000">
            <w:pPr>
              <w:jc w:val="center"/>
            </w:pPr>
            <w:r>
              <w:rPr>
                <w:rFonts w:ascii="Arial" w:eastAsia="Arial" w:hAnsi="Arial" w:cs="Arial"/>
                <w:b/>
                <w:bCs/>
                <w:color w:val="000000"/>
                <w:sz w:val="15"/>
                <w:szCs w:val="15"/>
              </w:rPr>
              <w:t>13/25</w:t>
            </w:r>
          </w:p>
        </w:tc>
        <w:tc>
          <w:tcPr>
            <w:tcW w:w="2046"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4932109A" w14:textId="77777777" w:rsidR="009C0FD9" w:rsidRDefault="00000000">
            <w:r>
              <w:rPr>
                <w:rFonts w:ascii="Arial" w:eastAsia="Arial" w:hAnsi="Arial" w:cs="Arial"/>
                <w:b/>
                <w:bCs/>
                <w:color w:val="000000"/>
                <w:sz w:val="15"/>
                <w:szCs w:val="15"/>
              </w:rPr>
              <w:t>Usluge popravaka i održavanja sustava klimatizacije, grijanja i hlađenja u Tehnološkom inkubatoru</w:t>
            </w:r>
          </w:p>
        </w:tc>
        <w:tc>
          <w:tcPr>
            <w:tcW w:w="853"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20B3CD4C" w14:textId="77777777" w:rsidR="009C0FD9" w:rsidRDefault="00000000">
            <w:pPr>
              <w:jc w:val="center"/>
            </w:pPr>
            <w:r>
              <w:rPr>
                <w:rFonts w:ascii="Arial" w:eastAsia="Arial" w:hAnsi="Arial" w:cs="Arial"/>
                <w:b/>
                <w:bCs/>
                <w:color w:val="000000"/>
                <w:sz w:val="15"/>
                <w:szCs w:val="15"/>
              </w:rPr>
              <w:t>50700000</w:t>
            </w:r>
          </w:p>
        </w:tc>
        <w:tc>
          <w:tcPr>
            <w:tcW w:w="961"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2CD79EEC" w14:textId="77777777" w:rsidR="009C0FD9" w:rsidRDefault="00000000">
            <w:pPr>
              <w:jc w:val="center"/>
            </w:pPr>
            <w:r>
              <w:rPr>
                <w:rFonts w:ascii="Arial" w:eastAsia="Arial" w:hAnsi="Arial" w:cs="Arial"/>
                <w:b/>
                <w:bCs/>
                <w:color w:val="000000"/>
                <w:sz w:val="15"/>
                <w:szCs w:val="15"/>
              </w:rPr>
              <w:t>9.000,00</w:t>
            </w:r>
          </w:p>
        </w:tc>
        <w:tc>
          <w:tcPr>
            <w:tcW w:w="1289"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66F8940E" w14:textId="77777777" w:rsidR="009C0FD9" w:rsidRDefault="00000000">
            <w:pPr>
              <w:jc w:val="center"/>
            </w:pPr>
            <w:r>
              <w:rPr>
                <w:rFonts w:ascii="Arial" w:eastAsia="Arial" w:hAnsi="Arial" w:cs="Arial"/>
                <w:b/>
                <w:bCs/>
                <w:color w:val="000000"/>
                <w:sz w:val="15"/>
                <w:szCs w:val="15"/>
              </w:rPr>
              <w:t>Postupak jednostavne nabave</w:t>
            </w:r>
          </w:p>
        </w:tc>
        <w:tc>
          <w:tcPr>
            <w:tcW w:w="694"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6954D27F" w14:textId="77777777" w:rsidR="009C0FD9" w:rsidRDefault="00000000">
            <w:pPr>
              <w:jc w:val="center"/>
            </w:pPr>
            <w:r>
              <w:rPr>
                <w:rFonts w:ascii="Arial" w:eastAsia="Arial" w:hAnsi="Arial" w:cs="Arial"/>
                <w:b/>
                <w:bCs/>
                <w:color w:val="000000"/>
                <w:sz w:val="15"/>
                <w:szCs w:val="15"/>
              </w:rPr>
              <w:t>NE</w:t>
            </w:r>
          </w:p>
        </w:tc>
        <w:tc>
          <w:tcPr>
            <w:tcW w:w="774"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761C442D" w14:textId="77777777" w:rsidR="009C0FD9" w:rsidRDefault="00000000">
            <w:pPr>
              <w:jc w:val="center"/>
            </w:pPr>
            <w:r>
              <w:rPr>
                <w:rFonts w:ascii="Arial" w:eastAsia="Arial" w:hAnsi="Arial" w:cs="Arial"/>
                <w:b/>
                <w:bCs/>
                <w:color w:val="000000"/>
                <w:sz w:val="15"/>
                <w:szCs w:val="15"/>
              </w:rPr>
              <w:t>NE</w:t>
            </w:r>
          </w:p>
        </w:tc>
        <w:tc>
          <w:tcPr>
            <w:tcW w:w="1061"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35705DB9" w14:textId="77777777" w:rsidR="009C0FD9" w:rsidRDefault="00000000">
            <w:pPr>
              <w:jc w:val="center"/>
            </w:pPr>
            <w:r>
              <w:rPr>
                <w:rFonts w:ascii="Arial" w:eastAsia="Arial" w:hAnsi="Arial" w:cs="Arial"/>
                <w:b/>
                <w:bCs/>
                <w:color w:val="000000"/>
                <w:sz w:val="15"/>
                <w:szCs w:val="15"/>
              </w:rPr>
              <w:t>Ugovor</w:t>
            </w:r>
          </w:p>
        </w:tc>
        <w:tc>
          <w:tcPr>
            <w:tcW w:w="1108"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32C840EC" w14:textId="77777777" w:rsidR="009C0FD9" w:rsidRDefault="00000000">
            <w:pPr>
              <w:jc w:val="center"/>
            </w:pPr>
            <w:r>
              <w:rPr>
                <w:rFonts w:ascii="Arial" w:eastAsia="Arial" w:hAnsi="Arial" w:cs="Arial"/>
                <w:b/>
                <w:bCs/>
                <w:color w:val="000000"/>
                <w:sz w:val="15"/>
                <w:szCs w:val="15"/>
              </w:rPr>
              <w:t>NE</w:t>
            </w:r>
          </w:p>
        </w:tc>
        <w:tc>
          <w:tcPr>
            <w:tcW w:w="886"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476F78D9" w14:textId="77777777" w:rsidR="009C0FD9" w:rsidRDefault="00000000">
            <w:pPr>
              <w:jc w:val="center"/>
            </w:pPr>
            <w:r>
              <w:rPr>
                <w:rFonts w:ascii="Arial" w:eastAsia="Arial" w:hAnsi="Arial" w:cs="Arial"/>
                <w:b/>
                <w:bCs/>
                <w:color w:val="000000"/>
                <w:sz w:val="15"/>
                <w:szCs w:val="15"/>
              </w:rPr>
              <w:t>III. kvartal 2025.</w:t>
            </w:r>
          </w:p>
        </w:tc>
        <w:tc>
          <w:tcPr>
            <w:tcW w:w="945"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1A7BF1E1" w14:textId="77777777" w:rsidR="009C0FD9" w:rsidRDefault="00000000">
            <w:pPr>
              <w:jc w:val="center"/>
            </w:pPr>
            <w:r>
              <w:rPr>
                <w:rFonts w:ascii="Arial" w:eastAsia="Arial" w:hAnsi="Arial" w:cs="Arial"/>
                <w:b/>
                <w:bCs/>
                <w:color w:val="000000"/>
                <w:sz w:val="15"/>
                <w:szCs w:val="15"/>
              </w:rPr>
              <w:t>12 mjeseci</w:t>
            </w:r>
          </w:p>
        </w:tc>
        <w:tc>
          <w:tcPr>
            <w:tcW w:w="913"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1FFAFE6F" w14:textId="77777777" w:rsidR="009C0FD9" w:rsidRDefault="00000000">
            <w:pPr>
              <w:jc w:val="center"/>
            </w:pPr>
            <w:r>
              <w:rPr>
                <w:rFonts w:ascii="Arial" w:eastAsia="Arial" w:hAnsi="Arial" w:cs="Arial"/>
                <w:b/>
                <w:bCs/>
                <w:color w:val="000000"/>
                <w:sz w:val="15"/>
                <w:szCs w:val="15"/>
              </w:rPr>
              <w:t>28.01.2025.</w:t>
            </w:r>
          </w:p>
        </w:tc>
        <w:tc>
          <w:tcPr>
            <w:tcW w:w="558"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7AFFBCEA" w14:textId="77777777" w:rsidR="009C0FD9" w:rsidRDefault="009C0FD9">
            <w:pPr>
              <w:jc w:val="center"/>
            </w:pPr>
          </w:p>
        </w:tc>
        <w:tc>
          <w:tcPr>
            <w:tcW w:w="1176"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3FFF5FFC" w14:textId="77777777" w:rsidR="009C0FD9" w:rsidRDefault="00000000">
            <w:pPr>
              <w:jc w:val="center"/>
            </w:pPr>
            <w:r>
              <w:rPr>
                <w:rFonts w:ascii="Arial" w:eastAsia="Arial" w:hAnsi="Arial" w:cs="Arial"/>
                <w:b/>
                <w:bCs/>
                <w:color w:val="000000"/>
                <w:sz w:val="15"/>
                <w:szCs w:val="15"/>
              </w:rPr>
              <w:t>Usluge</w:t>
            </w:r>
          </w:p>
        </w:tc>
        <w:tc>
          <w:tcPr>
            <w:tcW w:w="815"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43120D81" w14:textId="77777777" w:rsidR="009C0FD9" w:rsidRDefault="00000000">
            <w:pPr>
              <w:jc w:val="center"/>
            </w:pPr>
            <w:r>
              <w:rPr>
                <w:rFonts w:ascii="Arial" w:eastAsia="Arial" w:hAnsi="Arial" w:cs="Arial"/>
                <w:b/>
                <w:bCs/>
                <w:color w:val="000000"/>
                <w:sz w:val="15"/>
                <w:szCs w:val="15"/>
              </w:rPr>
              <w:t>Dodano</w:t>
            </w:r>
          </w:p>
        </w:tc>
      </w:tr>
      <w:tr w:rsidR="009C0FD9" w14:paraId="1159AA39" w14:textId="77777777" w:rsidTr="008F7A54">
        <w:tblPrEx>
          <w:tblCellMar>
            <w:top w:w="0" w:type="dxa"/>
            <w:bottom w:w="0" w:type="dxa"/>
          </w:tblCellMar>
        </w:tblPrEx>
        <w:tc>
          <w:tcPr>
            <w:tcW w:w="381"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6C85D528" w14:textId="29CAFC5C" w:rsidR="009C0FD9" w:rsidRDefault="00000000">
            <w:pPr>
              <w:jc w:val="center"/>
            </w:pPr>
            <w:r>
              <w:rPr>
                <w:rFonts w:ascii="Arial" w:eastAsia="Arial" w:hAnsi="Arial" w:cs="Arial"/>
                <w:b/>
                <w:bCs/>
                <w:color w:val="000000"/>
                <w:sz w:val="15"/>
                <w:szCs w:val="15"/>
              </w:rPr>
              <w:t>13.</w:t>
            </w:r>
          </w:p>
        </w:tc>
        <w:tc>
          <w:tcPr>
            <w:tcW w:w="930"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654F426F" w14:textId="77777777" w:rsidR="009C0FD9" w:rsidRDefault="00000000">
            <w:pPr>
              <w:jc w:val="center"/>
            </w:pPr>
            <w:r>
              <w:rPr>
                <w:rFonts w:ascii="Arial" w:eastAsia="Arial" w:hAnsi="Arial" w:cs="Arial"/>
                <w:b/>
                <w:bCs/>
                <w:color w:val="000000"/>
                <w:sz w:val="15"/>
                <w:szCs w:val="15"/>
              </w:rPr>
              <w:t>14/25</w:t>
            </w:r>
          </w:p>
        </w:tc>
        <w:tc>
          <w:tcPr>
            <w:tcW w:w="2046"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2CB49389" w14:textId="77777777" w:rsidR="009C0FD9" w:rsidRDefault="00000000">
            <w:r>
              <w:rPr>
                <w:rFonts w:ascii="Arial" w:eastAsia="Arial" w:hAnsi="Arial" w:cs="Arial"/>
                <w:b/>
                <w:bCs/>
                <w:color w:val="000000"/>
                <w:sz w:val="15"/>
                <w:szCs w:val="15"/>
              </w:rPr>
              <w:t>Građevinski radovi i montaža opreme u proizvodnoj hali</w:t>
            </w:r>
          </w:p>
        </w:tc>
        <w:tc>
          <w:tcPr>
            <w:tcW w:w="853"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268CC83C" w14:textId="77777777" w:rsidR="009C0FD9" w:rsidRDefault="00000000">
            <w:pPr>
              <w:jc w:val="center"/>
            </w:pPr>
            <w:r>
              <w:rPr>
                <w:rFonts w:ascii="Arial" w:eastAsia="Arial" w:hAnsi="Arial" w:cs="Arial"/>
                <w:b/>
                <w:bCs/>
                <w:color w:val="000000"/>
                <w:sz w:val="15"/>
                <w:szCs w:val="15"/>
              </w:rPr>
              <w:t>45262600</w:t>
            </w:r>
          </w:p>
        </w:tc>
        <w:tc>
          <w:tcPr>
            <w:tcW w:w="961"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01EA7AFF" w14:textId="77777777" w:rsidR="009C0FD9" w:rsidRDefault="00000000">
            <w:pPr>
              <w:jc w:val="center"/>
            </w:pPr>
            <w:r>
              <w:rPr>
                <w:rFonts w:ascii="Arial" w:eastAsia="Arial" w:hAnsi="Arial" w:cs="Arial"/>
                <w:b/>
                <w:bCs/>
                <w:color w:val="000000"/>
                <w:sz w:val="15"/>
                <w:szCs w:val="15"/>
              </w:rPr>
              <w:t>3.500,00</w:t>
            </w:r>
          </w:p>
        </w:tc>
        <w:tc>
          <w:tcPr>
            <w:tcW w:w="1289"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1B7D29E8" w14:textId="77777777" w:rsidR="009C0FD9" w:rsidRDefault="00000000">
            <w:pPr>
              <w:jc w:val="center"/>
            </w:pPr>
            <w:r>
              <w:rPr>
                <w:rFonts w:ascii="Arial" w:eastAsia="Arial" w:hAnsi="Arial" w:cs="Arial"/>
                <w:b/>
                <w:bCs/>
                <w:color w:val="000000"/>
                <w:sz w:val="15"/>
                <w:szCs w:val="15"/>
              </w:rPr>
              <w:t>Postupak jednostavne nabave</w:t>
            </w:r>
          </w:p>
        </w:tc>
        <w:tc>
          <w:tcPr>
            <w:tcW w:w="694"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2BBD75A3" w14:textId="77777777" w:rsidR="009C0FD9" w:rsidRDefault="00000000">
            <w:pPr>
              <w:jc w:val="center"/>
            </w:pPr>
            <w:r>
              <w:rPr>
                <w:rFonts w:ascii="Arial" w:eastAsia="Arial" w:hAnsi="Arial" w:cs="Arial"/>
                <w:b/>
                <w:bCs/>
                <w:color w:val="000000"/>
                <w:sz w:val="15"/>
                <w:szCs w:val="15"/>
              </w:rPr>
              <w:t>NE</w:t>
            </w:r>
          </w:p>
        </w:tc>
        <w:tc>
          <w:tcPr>
            <w:tcW w:w="774"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1E56BC38" w14:textId="77777777" w:rsidR="009C0FD9" w:rsidRDefault="00000000">
            <w:pPr>
              <w:jc w:val="center"/>
            </w:pPr>
            <w:r>
              <w:rPr>
                <w:rFonts w:ascii="Arial" w:eastAsia="Arial" w:hAnsi="Arial" w:cs="Arial"/>
                <w:b/>
                <w:bCs/>
                <w:color w:val="000000"/>
                <w:sz w:val="15"/>
                <w:szCs w:val="15"/>
              </w:rPr>
              <w:t>NE</w:t>
            </w:r>
          </w:p>
        </w:tc>
        <w:tc>
          <w:tcPr>
            <w:tcW w:w="1061"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007F6732" w14:textId="77777777" w:rsidR="009C0FD9" w:rsidRDefault="00000000">
            <w:pPr>
              <w:jc w:val="center"/>
            </w:pPr>
            <w:r>
              <w:rPr>
                <w:rFonts w:ascii="Arial" w:eastAsia="Arial" w:hAnsi="Arial" w:cs="Arial"/>
                <w:b/>
                <w:bCs/>
                <w:color w:val="000000"/>
                <w:sz w:val="15"/>
                <w:szCs w:val="15"/>
              </w:rPr>
              <w:t>Ugovor</w:t>
            </w:r>
          </w:p>
        </w:tc>
        <w:tc>
          <w:tcPr>
            <w:tcW w:w="1108"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32A69B24" w14:textId="77777777" w:rsidR="009C0FD9" w:rsidRDefault="00000000">
            <w:pPr>
              <w:jc w:val="center"/>
            </w:pPr>
            <w:r>
              <w:rPr>
                <w:rFonts w:ascii="Arial" w:eastAsia="Arial" w:hAnsi="Arial" w:cs="Arial"/>
                <w:b/>
                <w:bCs/>
                <w:color w:val="000000"/>
                <w:sz w:val="15"/>
                <w:szCs w:val="15"/>
              </w:rPr>
              <w:t>NE</w:t>
            </w:r>
          </w:p>
        </w:tc>
        <w:tc>
          <w:tcPr>
            <w:tcW w:w="886"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3C9A93D7" w14:textId="77777777" w:rsidR="009C0FD9" w:rsidRDefault="00000000">
            <w:pPr>
              <w:jc w:val="center"/>
            </w:pPr>
            <w:r>
              <w:rPr>
                <w:rFonts w:ascii="Arial" w:eastAsia="Arial" w:hAnsi="Arial" w:cs="Arial"/>
                <w:b/>
                <w:bCs/>
                <w:color w:val="000000"/>
                <w:sz w:val="15"/>
                <w:szCs w:val="15"/>
              </w:rPr>
              <w:t>III. kvartal 2025.</w:t>
            </w:r>
          </w:p>
        </w:tc>
        <w:tc>
          <w:tcPr>
            <w:tcW w:w="945"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11266355" w14:textId="77777777" w:rsidR="009C0FD9" w:rsidRDefault="00000000">
            <w:pPr>
              <w:jc w:val="center"/>
            </w:pPr>
            <w:r>
              <w:rPr>
                <w:rFonts w:ascii="Arial" w:eastAsia="Arial" w:hAnsi="Arial" w:cs="Arial"/>
                <w:b/>
                <w:bCs/>
                <w:color w:val="000000"/>
                <w:sz w:val="15"/>
                <w:szCs w:val="15"/>
              </w:rPr>
              <w:t>60 dana</w:t>
            </w:r>
          </w:p>
        </w:tc>
        <w:tc>
          <w:tcPr>
            <w:tcW w:w="913"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08BD62F0" w14:textId="77777777" w:rsidR="009C0FD9" w:rsidRDefault="00000000">
            <w:pPr>
              <w:jc w:val="center"/>
            </w:pPr>
            <w:r>
              <w:rPr>
                <w:rFonts w:ascii="Arial" w:eastAsia="Arial" w:hAnsi="Arial" w:cs="Arial"/>
                <w:b/>
                <w:bCs/>
                <w:color w:val="000000"/>
                <w:sz w:val="15"/>
                <w:szCs w:val="15"/>
              </w:rPr>
              <w:t>28.01.2025.</w:t>
            </w:r>
          </w:p>
        </w:tc>
        <w:tc>
          <w:tcPr>
            <w:tcW w:w="558"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6489475C" w14:textId="77777777" w:rsidR="009C0FD9" w:rsidRDefault="009C0FD9">
            <w:pPr>
              <w:jc w:val="center"/>
            </w:pPr>
          </w:p>
        </w:tc>
        <w:tc>
          <w:tcPr>
            <w:tcW w:w="1176"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01837AC7" w14:textId="77777777" w:rsidR="009C0FD9" w:rsidRDefault="00000000">
            <w:pPr>
              <w:jc w:val="center"/>
            </w:pPr>
            <w:r>
              <w:rPr>
                <w:rFonts w:ascii="Arial" w:eastAsia="Arial" w:hAnsi="Arial" w:cs="Arial"/>
                <w:b/>
                <w:bCs/>
                <w:color w:val="000000"/>
                <w:sz w:val="15"/>
                <w:szCs w:val="15"/>
              </w:rPr>
              <w:t>Radovi</w:t>
            </w:r>
          </w:p>
        </w:tc>
        <w:tc>
          <w:tcPr>
            <w:tcW w:w="815"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2C09DC6A" w14:textId="77777777" w:rsidR="009C0FD9" w:rsidRDefault="00000000">
            <w:pPr>
              <w:jc w:val="center"/>
            </w:pPr>
            <w:r>
              <w:rPr>
                <w:rFonts w:ascii="Arial" w:eastAsia="Arial" w:hAnsi="Arial" w:cs="Arial"/>
                <w:b/>
                <w:bCs/>
                <w:color w:val="000000"/>
                <w:sz w:val="15"/>
                <w:szCs w:val="15"/>
              </w:rPr>
              <w:t>Dodano</w:t>
            </w:r>
          </w:p>
        </w:tc>
      </w:tr>
      <w:tr w:rsidR="009C0FD9" w14:paraId="41872C85" w14:textId="77777777" w:rsidTr="008F7A54">
        <w:tblPrEx>
          <w:tblCellMar>
            <w:top w:w="0" w:type="dxa"/>
            <w:bottom w:w="0" w:type="dxa"/>
          </w:tblCellMar>
        </w:tblPrEx>
        <w:tc>
          <w:tcPr>
            <w:tcW w:w="381"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37E41846" w14:textId="17D2357B" w:rsidR="009C0FD9" w:rsidRDefault="00000000">
            <w:pPr>
              <w:jc w:val="center"/>
            </w:pPr>
            <w:r>
              <w:rPr>
                <w:rFonts w:ascii="Arial" w:eastAsia="Arial" w:hAnsi="Arial" w:cs="Arial"/>
                <w:b/>
                <w:bCs/>
                <w:color w:val="000000"/>
                <w:sz w:val="15"/>
                <w:szCs w:val="15"/>
              </w:rPr>
              <w:t>14.</w:t>
            </w:r>
          </w:p>
        </w:tc>
        <w:tc>
          <w:tcPr>
            <w:tcW w:w="930"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4484032B" w14:textId="77777777" w:rsidR="009C0FD9" w:rsidRDefault="00000000">
            <w:pPr>
              <w:jc w:val="center"/>
            </w:pPr>
            <w:r>
              <w:rPr>
                <w:rFonts w:ascii="Arial" w:eastAsia="Arial" w:hAnsi="Arial" w:cs="Arial"/>
                <w:b/>
                <w:bCs/>
                <w:color w:val="000000"/>
                <w:sz w:val="15"/>
                <w:szCs w:val="15"/>
              </w:rPr>
              <w:t>15/25</w:t>
            </w:r>
          </w:p>
        </w:tc>
        <w:tc>
          <w:tcPr>
            <w:tcW w:w="2046"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177A6097" w14:textId="77777777" w:rsidR="009C0FD9" w:rsidRDefault="00000000">
            <w:r>
              <w:rPr>
                <w:rFonts w:ascii="Arial" w:eastAsia="Arial" w:hAnsi="Arial" w:cs="Arial"/>
                <w:b/>
                <w:bCs/>
                <w:color w:val="000000"/>
                <w:sz w:val="15"/>
                <w:szCs w:val="15"/>
              </w:rPr>
              <w:t>Usluge organizacije završne konferencije projekta RE@CT</w:t>
            </w:r>
          </w:p>
        </w:tc>
        <w:tc>
          <w:tcPr>
            <w:tcW w:w="853"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4CD83DC6" w14:textId="77777777" w:rsidR="009C0FD9" w:rsidRDefault="00000000">
            <w:pPr>
              <w:jc w:val="center"/>
            </w:pPr>
            <w:r>
              <w:rPr>
                <w:rFonts w:ascii="Arial" w:eastAsia="Arial" w:hAnsi="Arial" w:cs="Arial"/>
                <w:b/>
                <w:bCs/>
                <w:color w:val="000000"/>
                <w:sz w:val="15"/>
                <w:szCs w:val="15"/>
              </w:rPr>
              <w:t>79952000</w:t>
            </w:r>
          </w:p>
        </w:tc>
        <w:tc>
          <w:tcPr>
            <w:tcW w:w="961"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1EC6A242" w14:textId="77777777" w:rsidR="009C0FD9" w:rsidRDefault="00000000">
            <w:pPr>
              <w:jc w:val="center"/>
            </w:pPr>
            <w:r>
              <w:rPr>
                <w:rFonts w:ascii="Arial" w:eastAsia="Arial" w:hAnsi="Arial" w:cs="Arial"/>
                <w:b/>
                <w:bCs/>
                <w:color w:val="000000"/>
                <w:sz w:val="15"/>
                <w:szCs w:val="15"/>
              </w:rPr>
              <w:t>3.000,00</w:t>
            </w:r>
          </w:p>
        </w:tc>
        <w:tc>
          <w:tcPr>
            <w:tcW w:w="1289"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454B82D6" w14:textId="77777777" w:rsidR="009C0FD9" w:rsidRDefault="00000000">
            <w:pPr>
              <w:jc w:val="center"/>
            </w:pPr>
            <w:r>
              <w:rPr>
                <w:rFonts w:ascii="Arial" w:eastAsia="Arial" w:hAnsi="Arial" w:cs="Arial"/>
                <w:b/>
                <w:bCs/>
                <w:color w:val="000000"/>
                <w:sz w:val="15"/>
                <w:szCs w:val="15"/>
              </w:rPr>
              <w:t>Postupak jednostavne nabave</w:t>
            </w:r>
          </w:p>
        </w:tc>
        <w:tc>
          <w:tcPr>
            <w:tcW w:w="694"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7CE722CE" w14:textId="77777777" w:rsidR="009C0FD9" w:rsidRDefault="00000000">
            <w:pPr>
              <w:jc w:val="center"/>
            </w:pPr>
            <w:r>
              <w:rPr>
                <w:rFonts w:ascii="Arial" w:eastAsia="Arial" w:hAnsi="Arial" w:cs="Arial"/>
                <w:b/>
                <w:bCs/>
                <w:color w:val="000000"/>
                <w:sz w:val="15"/>
                <w:szCs w:val="15"/>
              </w:rPr>
              <w:t>NE</w:t>
            </w:r>
          </w:p>
        </w:tc>
        <w:tc>
          <w:tcPr>
            <w:tcW w:w="774"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4A2F3B96" w14:textId="77777777" w:rsidR="009C0FD9" w:rsidRDefault="00000000">
            <w:pPr>
              <w:jc w:val="center"/>
            </w:pPr>
            <w:r>
              <w:rPr>
                <w:rFonts w:ascii="Arial" w:eastAsia="Arial" w:hAnsi="Arial" w:cs="Arial"/>
                <w:b/>
                <w:bCs/>
                <w:color w:val="000000"/>
                <w:sz w:val="15"/>
                <w:szCs w:val="15"/>
              </w:rPr>
              <w:t>NE</w:t>
            </w:r>
          </w:p>
        </w:tc>
        <w:tc>
          <w:tcPr>
            <w:tcW w:w="1061"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110DC1FC" w14:textId="77777777" w:rsidR="009C0FD9" w:rsidRDefault="00000000">
            <w:pPr>
              <w:jc w:val="center"/>
            </w:pPr>
            <w:r>
              <w:rPr>
                <w:rFonts w:ascii="Arial" w:eastAsia="Arial" w:hAnsi="Arial" w:cs="Arial"/>
                <w:b/>
                <w:bCs/>
                <w:color w:val="000000"/>
                <w:sz w:val="15"/>
                <w:szCs w:val="15"/>
              </w:rPr>
              <w:t>Ugovor</w:t>
            </w:r>
          </w:p>
        </w:tc>
        <w:tc>
          <w:tcPr>
            <w:tcW w:w="1108"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57D7A7E1" w14:textId="77777777" w:rsidR="009C0FD9" w:rsidRDefault="00000000">
            <w:pPr>
              <w:jc w:val="center"/>
            </w:pPr>
            <w:r>
              <w:rPr>
                <w:rFonts w:ascii="Arial" w:eastAsia="Arial" w:hAnsi="Arial" w:cs="Arial"/>
                <w:b/>
                <w:bCs/>
                <w:color w:val="000000"/>
                <w:sz w:val="15"/>
                <w:szCs w:val="15"/>
              </w:rPr>
              <w:t>DA</w:t>
            </w:r>
          </w:p>
        </w:tc>
        <w:tc>
          <w:tcPr>
            <w:tcW w:w="886"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07503995" w14:textId="77777777" w:rsidR="009C0FD9" w:rsidRDefault="00000000">
            <w:pPr>
              <w:jc w:val="center"/>
            </w:pPr>
            <w:r>
              <w:rPr>
                <w:rFonts w:ascii="Arial" w:eastAsia="Arial" w:hAnsi="Arial" w:cs="Arial"/>
                <w:b/>
                <w:bCs/>
                <w:color w:val="000000"/>
                <w:sz w:val="15"/>
                <w:szCs w:val="15"/>
              </w:rPr>
              <w:t>IV. kvartal 2025.</w:t>
            </w:r>
          </w:p>
        </w:tc>
        <w:tc>
          <w:tcPr>
            <w:tcW w:w="945"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2BBDD09D" w14:textId="77777777" w:rsidR="009C0FD9" w:rsidRDefault="00000000">
            <w:pPr>
              <w:jc w:val="center"/>
            </w:pPr>
            <w:r>
              <w:rPr>
                <w:rFonts w:ascii="Arial" w:eastAsia="Arial" w:hAnsi="Arial" w:cs="Arial"/>
                <w:b/>
                <w:bCs/>
                <w:color w:val="000000"/>
                <w:sz w:val="15"/>
                <w:szCs w:val="15"/>
              </w:rPr>
              <w:t>30 dana</w:t>
            </w:r>
          </w:p>
        </w:tc>
        <w:tc>
          <w:tcPr>
            <w:tcW w:w="913"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2BF8D574" w14:textId="77777777" w:rsidR="009C0FD9" w:rsidRDefault="00000000">
            <w:pPr>
              <w:jc w:val="center"/>
            </w:pPr>
            <w:r>
              <w:rPr>
                <w:rFonts w:ascii="Arial" w:eastAsia="Arial" w:hAnsi="Arial" w:cs="Arial"/>
                <w:b/>
                <w:bCs/>
                <w:color w:val="000000"/>
                <w:sz w:val="15"/>
                <w:szCs w:val="15"/>
              </w:rPr>
              <w:t>28.01.2025.</w:t>
            </w:r>
          </w:p>
        </w:tc>
        <w:tc>
          <w:tcPr>
            <w:tcW w:w="558"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04218262" w14:textId="77777777" w:rsidR="009C0FD9" w:rsidRDefault="009C0FD9">
            <w:pPr>
              <w:jc w:val="center"/>
            </w:pPr>
          </w:p>
        </w:tc>
        <w:tc>
          <w:tcPr>
            <w:tcW w:w="1176"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1493A8C5" w14:textId="77777777" w:rsidR="009C0FD9" w:rsidRDefault="00000000">
            <w:pPr>
              <w:jc w:val="center"/>
            </w:pPr>
            <w:r>
              <w:rPr>
                <w:rFonts w:ascii="Arial" w:eastAsia="Arial" w:hAnsi="Arial" w:cs="Arial"/>
                <w:b/>
                <w:bCs/>
                <w:color w:val="000000"/>
                <w:sz w:val="15"/>
                <w:szCs w:val="15"/>
              </w:rPr>
              <w:t>Usluge</w:t>
            </w:r>
          </w:p>
        </w:tc>
        <w:tc>
          <w:tcPr>
            <w:tcW w:w="815"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7FBE45C2" w14:textId="77777777" w:rsidR="009C0FD9" w:rsidRDefault="00000000">
            <w:pPr>
              <w:jc w:val="center"/>
            </w:pPr>
            <w:r>
              <w:rPr>
                <w:rFonts w:ascii="Arial" w:eastAsia="Arial" w:hAnsi="Arial" w:cs="Arial"/>
                <w:b/>
                <w:bCs/>
                <w:color w:val="000000"/>
                <w:sz w:val="15"/>
                <w:szCs w:val="15"/>
              </w:rPr>
              <w:t>Dodano</w:t>
            </w:r>
          </w:p>
        </w:tc>
      </w:tr>
      <w:tr w:rsidR="009C0FD9" w14:paraId="41872C85" w14:textId="77777777" w:rsidTr="008F7A54">
        <w:tblPrEx>
          <w:tblCellMar>
            <w:top w:w="0" w:type="dxa"/>
            <w:bottom w:w="0" w:type="dxa"/>
          </w:tblCellMar>
        </w:tblPrEx>
        <w:tc>
          <w:tcPr>
            <w:tcW w:w="381"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37E41846" w14:textId="17D2357B" w:rsidR="009C0FD9" w:rsidRDefault="00000000">
            <w:pPr>
              <w:jc w:val="center"/>
            </w:pPr>
            <w:r>
              <w:rPr>
                <w:rFonts w:ascii="Arial" w:eastAsia="Arial" w:hAnsi="Arial" w:cs="Arial"/>
                <w:b/>
                <w:bCs/>
                <w:color w:val="000000"/>
                <w:sz w:val="15"/>
                <w:szCs w:val="15"/>
              </w:rPr>
              <w:t>15.</w:t>
            </w:r>
          </w:p>
        </w:tc>
        <w:tc>
          <w:tcPr>
            <w:tcW w:w="930"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4484032B" w14:textId="77777777" w:rsidR="009C0FD9" w:rsidRDefault="00000000">
            <w:pPr>
              <w:jc w:val="center"/>
            </w:pPr>
            <w:r>
              <w:rPr>
                <w:rFonts w:ascii="Arial" w:eastAsia="Arial" w:hAnsi="Arial" w:cs="Arial"/>
                <w:b/>
                <w:bCs/>
                <w:color w:val="000000"/>
                <w:sz w:val="15"/>
                <w:szCs w:val="15"/>
              </w:rPr>
              <w:t>16/25</w:t>
            </w:r>
          </w:p>
        </w:tc>
        <w:tc>
          <w:tcPr>
            <w:tcW w:w="2046"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177A6097" w14:textId="77777777" w:rsidR="009C0FD9" w:rsidRDefault="00000000">
            <w:r>
              <w:rPr>
                <w:rFonts w:ascii="Arial" w:eastAsia="Arial" w:hAnsi="Arial" w:cs="Arial"/>
                <w:b/>
                <w:bCs/>
                <w:color w:val="000000"/>
                <w:sz w:val="15"/>
                <w:szCs w:val="15"/>
              </w:rPr>
              <w:t>Telekomunikacijske usluge</w:t>
            </w:r>
          </w:p>
        </w:tc>
        <w:tc>
          <w:tcPr>
            <w:tcW w:w="853"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4CD83DC6" w14:textId="77777777" w:rsidR="009C0FD9" w:rsidRDefault="00000000">
            <w:pPr>
              <w:jc w:val="center"/>
            </w:pPr>
            <w:r>
              <w:rPr>
                <w:rFonts w:ascii="Arial" w:eastAsia="Arial" w:hAnsi="Arial" w:cs="Arial"/>
                <w:b/>
                <w:bCs/>
                <w:color w:val="000000"/>
                <w:sz w:val="15"/>
                <w:szCs w:val="15"/>
              </w:rPr>
              <w:t>64200000</w:t>
            </w:r>
          </w:p>
        </w:tc>
        <w:tc>
          <w:tcPr>
            <w:tcW w:w="961"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1EC6A242" w14:textId="77777777" w:rsidR="009C0FD9" w:rsidRDefault="00000000">
            <w:pPr>
              <w:jc w:val="center"/>
            </w:pPr>
            <w:r>
              <w:rPr>
                <w:rFonts w:ascii="Arial" w:eastAsia="Arial" w:hAnsi="Arial" w:cs="Arial"/>
                <w:b/>
                <w:bCs/>
                <w:color w:val="000000"/>
                <w:sz w:val="15"/>
                <w:szCs w:val="15"/>
              </w:rPr>
              <w:t>7.000,00</w:t>
            </w:r>
          </w:p>
        </w:tc>
        <w:tc>
          <w:tcPr>
            <w:tcW w:w="1289"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454B82D6" w14:textId="77777777" w:rsidR="009C0FD9" w:rsidRDefault="00000000">
            <w:pPr>
              <w:jc w:val="center"/>
            </w:pPr>
            <w:r>
              <w:rPr>
                <w:rFonts w:ascii="Arial" w:eastAsia="Arial" w:hAnsi="Arial" w:cs="Arial"/>
                <w:b/>
                <w:bCs/>
                <w:color w:val="000000"/>
                <w:sz w:val="15"/>
                <w:szCs w:val="15"/>
              </w:rPr>
              <w:t>Postupak jednostavne nabave</w:t>
            </w:r>
          </w:p>
        </w:tc>
        <w:tc>
          <w:tcPr>
            <w:tcW w:w="694"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7CE722CE" w14:textId="77777777" w:rsidR="009C0FD9" w:rsidRDefault="00000000">
            <w:pPr>
              <w:jc w:val="center"/>
            </w:pPr>
            <w:r>
              <w:rPr>
                <w:rFonts w:ascii="Arial" w:eastAsia="Arial" w:hAnsi="Arial" w:cs="Arial"/>
                <w:b/>
                <w:bCs/>
                <w:color w:val="000000"/>
                <w:sz w:val="15"/>
                <w:szCs w:val="15"/>
              </w:rPr>
              <w:t>NE</w:t>
            </w:r>
          </w:p>
        </w:tc>
        <w:tc>
          <w:tcPr>
            <w:tcW w:w="774"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4A2F3B96" w14:textId="77777777" w:rsidR="009C0FD9" w:rsidRDefault="00000000">
            <w:pPr>
              <w:jc w:val="center"/>
            </w:pPr>
            <w:r>
              <w:rPr>
                <w:rFonts w:ascii="Arial" w:eastAsia="Arial" w:hAnsi="Arial" w:cs="Arial"/>
                <w:b/>
                <w:bCs/>
                <w:color w:val="000000"/>
                <w:sz w:val="15"/>
                <w:szCs w:val="15"/>
              </w:rPr>
              <w:t>NE</w:t>
            </w:r>
          </w:p>
        </w:tc>
        <w:tc>
          <w:tcPr>
            <w:tcW w:w="1061"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110DC1FC" w14:textId="77777777" w:rsidR="009C0FD9" w:rsidRDefault="00000000">
            <w:pPr>
              <w:jc w:val="center"/>
            </w:pPr>
            <w:r>
              <w:rPr>
                <w:rFonts w:ascii="Arial" w:eastAsia="Arial" w:hAnsi="Arial" w:cs="Arial"/>
                <w:b/>
                <w:bCs/>
                <w:color w:val="000000"/>
                <w:sz w:val="15"/>
                <w:szCs w:val="15"/>
              </w:rPr>
              <w:t>Ugovor</w:t>
            </w:r>
          </w:p>
        </w:tc>
        <w:tc>
          <w:tcPr>
            <w:tcW w:w="1108"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57D7A7E1" w14:textId="77777777" w:rsidR="009C0FD9" w:rsidRDefault="00000000">
            <w:pPr>
              <w:jc w:val="center"/>
            </w:pPr>
            <w:r>
              <w:rPr>
                <w:rFonts w:ascii="Arial" w:eastAsia="Arial" w:hAnsi="Arial" w:cs="Arial"/>
                <w:b/>
                <w:bCs/>
                <w:color w:val="000000"/>
                <w:sz w:val="15"/>
                <w:szCs w:val="15"/>
              </w:rPr>
              <w:t>NE</w:t>
            </w:r>
          </w:p>
        </w:tc>
        <w:tc>
          <w:tcPr>
            <w:tcW w:w="886"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07503995" w14:textId="77777777" w:rsidR="009C0FD9" w:rsidRDefault="00000000">
            <w:pPr>
              <w:jc w:val="center"/>
            </w:pPr>
            <w:r>
              <w:rPr>
                <w:rFonts w:ascii="Arial" w:eastAsia="Arial" w:hAnsi="Arial" w:cs="Arial"/>
                <w:b/>
                <w:bCs/>
                <w:color w:val="000000"/>
                <w:sz w:val="15"/>
                <w:szCs w:val="15"/>
              </w:rPr>
              <w:t>IV. kvartal 2025.</w:t>
            </w:r>
          </w:p>
        </w:tc>
        <w:tc>
          <w:tcPr>
            <w:tcW w:w="945"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2BBDD09D" w14:textId="77777777" w:rsidR="009C0FD9" w:rsidRDefault="00000000">
            <w:pPr>
              <w:jc w:val="center"/>
            </w:pPr>
            <w:r>
              <w:rPr>
                <w:rFonts w:ascii="Arial" w:eastAsia="Arial" w:hAnsi="Arial" w:cs="Arial"/>
                <w:b/>
                <w:bCs/>
                <w:color w:val="000000"/>
                <w:sz w:val="15"/>
                <w:szCs w:val="15"/>
              </w:rPr>
              <w:t>24 mjeseca</w:t>
            </w:r>
          </w:p>
        </w:tc>
        <w:tc>
          <w:tcPr>
            <w:tcW w:w="913"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2BF8D574" w14:textId="77777777" w:rsidR="009C0FD9" w:rsidRDefault="00000000">
            <w:pPr>
              <w:jc w:val="center"/>
            </w:pPr>
            <w:r>
              <w:rPr>
                <w:rFonts w:ascii="Arial" w:eastAsia="Arial" w:hAnsi="Arial" w:cs="Arial"/>
                <w:b/>
                <w:bCs/>
                <w:color w:val="000000"/>
                <w:sz w:val="15"/>
                <w:szCs w:val="15"/>
              </w:rPr>
              <w:t>28.01.2025.</w:t>
            </w:r>
          </w:p>
        </w:tc>
        <w:tc>
          <w:tcPr>
            <w:tcW w:w="558"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04218262" w14:textId="77777777" w:rsidR="009C0FD9" w:rsidRDefault="009C0FD9">
            <w:pPr>
              <w:jc w:val="center"/>
            </w:pPr>
            <w:r/>
          </w:p>
        </w:tc>
        <w:tc>
          <w:tcPr>
            <w:tcW w:w="1176"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1493A8C5" w14:textId="77777777" w:rsidR="009C0FD9" w:rsidRDefault="00000000">
            <w:pPr>
              <w:jc w:val="center"/>
            </w:pPr>
            <w:r>
              <w:rPr>
                <w:rFonts w:ascii="Arial" w:eastAsia="Arial" w:hAnsi="Arial" w:cs="Arial"/>
                <w:b/>
                <w:bCs/>
                <w:color w:val="000000"/>
                <w:sz w:val="15"/>
                <w:szCs w:val="15"/>
              </w:rPr>
              <w:t>Usluge</w:t>
            </w:r>
          </w:p>
        </w:tc>
        <w:tc>
          <w:tcPr>
            <w:tcW w:w="815" w:type="dxa"/>
            <w:tcBorders>
              <w:top w:val="single" w:sz="4" w:space="0" w:color="000000"/>
              <w:left w:val="single" w:sz="4" w:space="0" w:color="000000"/>
              <w:bottom w:val="single" w:sz="4" w:space="0" w:color="000000"/>
              <w:right w:val="single" w:sz="4" w:space="0" w:color="000000"/>
            </w:tcBorders>
            <w:shd w:val="clear" w:color="auto" w:fill="F2F2F2"/>
            <w:tcMar>
              <w:top w:w="30" w:type="dxa"/>
              <w:left w:w="60" w:type="dxa"/>
              <w:bottom w:w="30" w:type="dxa"/>
              <w:right w:w="60" w:type="dxa"/>
            </w:tcMar>
            <w:vAlign w:val="center"/>
          </w:tcPr>
          <w:p w14:paraId="7FBE45C2" w14:textId="77777777" w:rsidR="009C0FD9" w:rsidRDefault="00000000">
            <w:pPr>
              <w:jc w:val="center"/>
            </w:pPr>
            <w:r>
              <w:rPr>
                <w:rFonts w:ascii="Arial" w:eastAsia="Arial" w:hAnsi="Arial" w:cs="Arial"/>
                <w:b/>
                <w:bCs/>
                <w:color w:val="000000"/>
                <w:sz w:val="15"/>
                <w:szCs w:val="15"/>
              </w:rPr>
              <w:t>Dodano</w:t>
            </w:r>
          </w:p>
        </w:tc>
      </w:tr>
    </w:tbl>
    <w:p w14:paraId="56C61CBF" w14:textId="77777777" w:rsidR="009C0FD9" w:rsidRDefault="009C0FD9">
      <w:pPr>
        <w:spacing w:after="60"/>
        <w:jc w:val="both"/>
      </w:pPr>
    </w:p>
    <w:p w14:paraId="0949B94F" w14:textId="77777777" w:rsidR="009C0FD9" w:rsidRDefault="00000000">
      <w:pPr>
        <w:spacing w:after="120"/>
        <w:jc w:val="center"/>
      </w:pPr>
      <w:r>
        <w:rPr>
          <w:rFonts w:ascii="Arial" w:eastAsia="Arial" w:hAnsi="Arial" w:cs="Arial"/>
          <w:b/>
          <w:bCs/>
          <w:sz w:val="22"/>
          <w:szCs w:val="22"/>
        </w:rPr>
        <w:t>Članak 3.</w:t>
      </w:r>
    </w:p>
    <w:p w14:paraId="6C56D115" w14:textId="77777777" w:rsidR="009C0FD9" w:rsidRDefault="00000000">
      <w:pPr>
        <w:spacing w:after="180"/>
        <w:jc w:val="both"/>
      </w:pPr>
      <w:r>
        <w:rPr>
          <w:rFonts w:ascii="Arial" w:eastAsia="Arial" w:hAnsi="Arial" w:cs="Arial"/>
          <w:sz w:val="22"/>
          <w:szCs w:val="22"/>
        </w:rPr>
        <w:t>Ova 2. Izmjena Plana nabave stupa na snagu danom donošenja i objavit će se u Elektroničkom oglasniku javne nabave Republike Hrvatske i na internetskoj stranici društva.</w:t>
      </w:r>
    </w:p>
    <w:tbl>
      <w:tblPr>
        <w:tblW w:w="1539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695"/>
        <w:gridCol w:w="7695"/>
      </w:tblGrid>
      <w:tr w:rsidR="009C0FD9" w14:paraId="17DBDC85" w14:textId="77777777">
        <w:tblPrEx>
          <w:tblCellMar>
            <w:top w:w="0" w:type="dxa"/>
            <w:bottom w:w="0" w:type="dxa"/>
          </w:tblCellMar>
        </w:tblPrEx>
        <w:tc>
          <w:tcPr>
            <w:tcW w:w="7695" w:type="dxa"/>
            <w:tcBorders>
              <w:top w:val="none" w:sz="0" w:space="0" w:color="FFFFFF"/>
              <w:left w:val="none" w:sz="0" w:space="0" w:color="FFFFFF"/>
              <w:bottom w:val="none" w:sz="0" w:space="0" w:color="FFFFFF"/>
              <w:right w:val="none" w:sz="0" w:space="0" w:color="FFFFFF"/>
            </w:tcBorders>
          </w:tcPr>
          <w:p w14:paraId="599FF41C" w14:textId="77777777" w:rsidR="009C0FD9" w:rsidRDefault="00000000">
            <w:r>
              <w:rPr>
                <w:rFonts w:ascii="Arial" w:eastAsia="Arial" w:hAnsi="Arial" w:cs="Arial"/>
                <w:sz w:val="22"/>
                <w:szCs w:val="22"/>
              </w:rPr>
              <w:t>Industrijski park Nova Gradiška d.o.o. za razvoj i ulaganje</w:t>
            </w:r>
          </w:p>
          <w:p w14:paraId="6864BC26" w14:textId="77777777" w:rsidR="009C0FD9" w:rsidRDefault="00000000">
            <w:r>
              <w:rPr>
                <w:rFonts w:ascii="Arial" w:eastAsia="Arial" w:hAnsi="Arial" w:cs="Arial"/>
                <w:sz w:val="22"/>
                <w:szCs w:val="22"/>
              </w:rPr>
              <w:t>II Industrijski odvojak 2, 35400 Nova Gradiška</w:t>
            </w:r>
          </w:p>
          <w:p w14:paraId="7B92DFCF" w14:textId="77777777" w:rsidR="009C0FD9" w:rsidRDefault="00000000">
            <w:r>
              <w:rPr>
                <w:rFonts w:ascii="Arial" w:eastAsia="Arial" w:hAnsi="Arial" w:cs="Arial"/>
                <w:sz w:val="22"/>
                <w:szCs w:val="22"/>
              </w:rPr>
              <w:t>Nova Gradiška, 28.01.2025.</w:t>
            </w:r>
          </w:p>
        </w:tc>
        <w:tc>
          <w:tcPr>
            <w:tcW w:w="7695" w:type="dxa"/>
            <w:tcBorders>
              <w:top w:val="none" w:sz="0" w:space="0" w:color="FFFFFF"/>
              <w:left w:val="none" w:sz="0" w:space="0" w:color="FFFFFF"/>
              <w:bottom w:val="none" w:sz="0" w:space="0" w:color="FFFFFF"/>
              <w:right w:val="none" w:sz="0" w:space="0" w:color="FFFFFF"/>
            </w:tcBorders>
          </w:tcPr>
          <w:p w14:paraId="4CA0F884" w14:textId="77777777" w:rsidR="009C0FD9" w:rsidRDefault="00000000">
            <w:pPr>
              <w:jc w:val="right"/>
            </w:pPr>
            <w:r>
              <w:rPr>
                <w:rFonts w:ascii="Arial" w:eastAsia="Arial" w:hAnsi="Arial" w:cs="Arial"/>
                <w:sz w:val="22"/>
                <w:szCs w:val="22"/>
              </w:rPr>
              <w:t>DIREKTOR</w:t>
            </w:r>
          </w:p>
          <w:p w14:paraId="566AC495" w14:textId="77777777" w:rsidR="009C0FD9" w:rsidRDefault="00000000">
            <w:pPr>
              <w:jc w:val="right"/>
            </w:pPr>
            <w:r>
              <w:rPr>
                <w:rFonts w:ascii="Arial" w:eastAsia="Arial" w:hAnsi="Arial" w:cs="Arial"/>
                <w:sz w:val="22"/>
                <w:szCs w:val="22"/>
              </w:rPr>
              <w:t>_______________________</w:t>
            </w:r>
          </w:p>
          <w:p w14:paraId="59045FCB" w14:textId="77777777" w:rsidR="009C0FD9" w:rsidRDefault="00000000">
            <w:pPr>
              <w:jc w:val="right"/>
            </w:pPr>
            <w:r>
              <w:rPr>
                <w:rFonts w:ascii="Arial" w:eastAsia="Arial" w:hAnsi="Arial" w:cs="Arial"/>
                <w:sz w:val="22"/>
                <w:szCs w:val="22"/>
              </w:rPr>
              <w:t>Marko Ivković</w:t>
            </w:r>
          </w:p>
        </w:tc>
      </w:tr>
    </w:tbl>
    <w:p w14:paraId="68A791C3" w14:textId="77777777" w:rsidR="00ED3F11" w:rsidRDefault="00ED3F11"/>
    <w:sectPr w:rsidR="00ED3F11">
      <w:pgSz w:w="16838" w:h="11906" w:orient="landscape"/>
      <w:pgMar w:top="600" w:right="720" w:bottom="50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9676A1"/>
    <w:multiLevelType w:val="hybridMultilevel"/>
    <w:tmpl w:val="5BA09C46"/>
    <w:lvl w:ilvl="0" w:tplc="B1245552">
      <w:start w:val="1"/>
      <w:numFmt w:val="bullet"/>
      <w:lvlText w:val="●"/>
      <w:lvlJc w:val="left"/>
      <w:pPr>
        <w:ind w:left="720" w:hanging="360"/>
      </w:pPr>
    </w:lvl>
    <w:lvl w:ilvl="1" w:tplc="C382E76E">
      <w:start w:val="1"/>
      <w:numFmt w:val="bullet"/>
      <w:lvlText w:val="○"/>
      <w:lvlJc w:val="left"/>
      <w:pPr>
        <w:ind w:left="1440" w:hanging="360"/>
      </w:pPr>
    </w:lvl>
    <w:lvl w:ilvl="2" w:tplc="2BB896F2">
      <w:start w:val="1"/>
      <w:numFmt w:val="bullet"/>
      <w:lvlText w:val="■"/>
      <w:lvlJc w:val="left"/>
      <w:pPr>
        <w:ind w:left="2160" w:hanging="360"/>
      </w:pPr>
    </w:lvl>
    <w:lvl w:ilvl="3" w:tplc="5860AC64">
      <w:start w:val="1"/>
      <w:numFmt w:val="bullet"/>
      <w:lvlText w:val="●"/>
      <w:lvlJc w:val="left"/>
      <w:pPr>
        <w:ind w:left="2880" w:hanging="360"/>
      </w:pPr>
    </w:lvl>
    <w:lvl w:ilvl="4" w:tplc="E3BC3152">
      <w:start w:val="1"/>
      <w:numFmt w:val="bullet"/>
      <w:lvlText w:val="○"/>
      <w:lvlJc w:val="left"/>
      <w:pPr>
        <w:ind w:left="3600" w:hanging="360"/>
      </w:pPr>
    </w:lvl>
    <w:lvl w:ilvl="5" w:tplc="9CF87C3A">
      <w:start w:val="1"/>
      <w:numFmt w:val="bullet"/>
      <w:lvlText w:val="■"/>
      <w:lvlJc w:val="left"/>
      <w:pPr>
        <w:ind w:left="4320" w:hanging="360"/>
      </w:pPr>
    </w:lvl>
    <w:lvl w:ilvl="6" w:tplc="4AAC2B0A">
      <w:start w:val="1"/>
      <w:numFmt w:val="bullet"/>
      <w:lvlText w:val="●"/>
      <w:lvlJc w:val="left"/>
      <w:pPr>
        <w:ind w:left="5040" w:hanging="360"/>
      </w:pPr>
    </w:lvl>
    <w:lvl w:ilvl="7" w:tplc="A118A656">
      <w:start w:val="1"/>
      <w:numFmt w:val="bullet"/>
      <w:lvlText w:val="●"/>
      <w:lvlJc w:val="left"/>
      <w:pPr>
        <w:ind w:left="5760" w:hanging="360"/>
      </w:pPr>
    </w:lvl>
    <w:lvl w:ilvl="8" w:tplc="9CEC71C2">
      <w:start w:val="1"/>
      <w:numFmt w:val="bullet"/>
      <w:lvlText w:val="●"/>
      <w:lvlJc w:val="left"/>
      <w:pPr>
        <w:ind w:left="6480" w:hanging="360"/>
      </w:pPr>
    </w:lvl>
  </w:abstractNum>
  <w:num w:numId="1" w16cid:durableId="53053498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FD9"/>
    <w:rsid w:val="0081160B"/>
    <w:rsid w:val="008F7A54"/>
    <w:rsid w:val="009C0FD9"/>
    <w:rsid w:val="00ED3F1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039A9"/>
  <w15:docId w15:val="{6876D67E-44D1-4876-B5A5-04538697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622</Words>
  <Characters>3547</Characters>
  <Application>Microsoft Office Word</Application>
  <DocSecurity>0</DocSecurity>
  <Lines>29</Lines>
  <Paragraphs>8</Paragraphs>
  <ScaleCrop>false</ScaleCrop>
  <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Marko Ivković</cp:lastModifiedBy>
  <cp:revision>2</cp:revision>
  <dcterms:created xsi:type="dcterms:W3CDTF">2026-09-03T10:35:00Z</dcterms:created>
  <dcterms:modified xsi:type="dcterms:W3CDTF">2026-09-22T11:58:00Z</dcterms:modified>
</cp:coreProperties>
</file>