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A6E19" w14:textId="77777777" w:rsidR="00322B59" w:rsidRDefault="00000000">
      <w:pPr>
        <w:spacing w:after="160"/>
        <w:jc w:val="both"/>
      </w:pPr>
      <w:r>
        <w:rPr>
          <w:rFonts w:ascii="Arial" w:eastAsia="Arial" w:hAnsi="Arial" w:cs="Arial"/>
          <w:sz w:val="22"/>
          <w:szCs w:val="22"/>
        </w:rPr>
        <w:t>Na temelju članka 28. stavak 1. Zakona o javnoj nabavi („Narodne novine“ br. 120/16 i 114/22) i Izjave o osnivanju društva, direktor društva INDUSTRIJSKI PARK NOVA GRADIŠKA d.o.o., donosi:</w:t>
      </w:r>
    </w:p>
    <w:p w14:paraId="5EEE9E6E" w14:textId="77777777" w:rsidR="00322B59" w:rsidRDefault="00000000">
      <w:pPr>
        <w:spacing w:after="320"/>
        <w:jc w:val="center"/>
      </w:pPr>
      <w:r>
        <w:rPr>
          <w:rFonts w:ascii="Arial" w:eastAsia="Arial" w:hAnsi="Arial" w:cs="Arial"/>
          <w:b/>
          <w:bCs/>
          <w:sz w:val="26"/>
          <w:szCs w:val="26"/>
        </w:rPr>
        <w:t>PLAN NABAVE INDUSTRIJSKOG PARKA NOVA GRADIŠKA d.o.o. ZA 2025. GODINU</w:t>
      </w:r>
    </w:p>
    <w:p w14:paraId="0340CAA4" w14:textId="77777777" w:rsidR="00322B59" w:rsidRDefault="00000000">
      <w:pPr>
        <w:spacing w:after="200"/>
        <w:jc w:val="center"/>
      </w:pPr>
      <w:r>
        <w:rPr>
          <w:rFonts w:ascii="Arial" w:eastAsia="Arial" w:hAnsi="Arial" w:cs="Arial"/>
          <w:b/>
          <w:bCs/>
          <w:sz w:val="22"/>
          <w:szCs w:val="22"/>
        </w:rPr>
        <w:t>Članak 1.</w:t>
      </w:r>
    </w:p>
    <w:p w14:paraId="67AA9F89" w14:textId="77777777" w:rsidR="00322B59" w:rsidRDefault="00000000">
      <w:pPr>
        <w:spacing w:after="240"/>
        <w:jc w:val="both"/>
      </w:pPr>
      <w:r>
        <w:rPr>
          <w:rFonts w:ascii="Arial" w:eastAsia="Arial" w:hAnsi="Arial" w:cs="Arial"/>
          <w:sz w:val="22"/>
          <w:szCs w:val="22"/>
        </w:rPr>
        <w:t>U skladu sa Zakonom o javnoj nabavi INDUSTRIJSKI PARK NOVA GRADIŠKA d.o.o. u 2025. godini planira nabavu radova, roba i usluga prema opisu i načinu kako slijedi:</w:t>
      </w:r>
    </w:p>
    <w:tbl>
      <w:tblPr>
        <w:tblW w:w="15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"/>
        <w:gridCol w:w="951"/>
        <w:gridCol w:w="2050"/>
        <w:gridCol w:w="852"/>
        <w:gridCol w:w="973"/>
        <w:gridCol w:w="1254"/>
        <w:gridCol w:w="734"/>
        <w:gridCol w:w="794"/>
        <w:gridCol w:w="1066"/>
        <w:gridCol w:w="1128"/>
        <w:gridCol w:w="878"/>
        <w:gridCol w:w="942"/>
        <w:gridCol w:w="933"/>
        <w:gridCol w:w="790"/>
        <w:gridCol w:w="856"/>
        <w:gridCol w:w="814"/>
      </w:tblGrid>
      <w:tr w:rsidR="00322B59" w14:paraId="1343C71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B74030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Rbr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262DC1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Evidencijski broj nabave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B6276C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Predmet nabave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1319B3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Brojčana oznaka predmeta nabave iz CPV-a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CDBC19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Procijenjena vrijednost nabave (u EUR)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B5DD47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Vrsta postupka (uključujući jednostavne nabave)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F6D099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Posebni režim nabave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AD5553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Predmet podijeljen na grupe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AF1F88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Sklapa se Ugovor/ okvirni sporazum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5957BC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Ugovor/okvirni sporazum se financira iz fondova EU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878B09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Planirani početak postupka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ED938A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Planirano trajanje ugovora ili okvirnog sporazuma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41E29C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Vrijedi od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9F4D78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Vrijedi do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6BC36B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Napomena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34BD02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Status promjene</w:t>
            </w:r>
          </w:p>
        </w:tc>
      </w:tr>
      <w:tr w:rsidR="00322B59" w14:paraId="22ADE26E" w14:textId="77777777">
        <w:tblPrEx>
          <w:tblCellMar>
            <w:top w:w="0" w:type="dxa"/>
            <w:bottom w:w="0" w:type="dxa"/>
          </w:tblCellMar>
        </w:tblPrEx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39EDF7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1.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6AD515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JN-01/25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7D2A86" w14:textId="77777777" w:rsidR="00322B59" w:rsidRDefault="00000000">
            <w:r>
              <w:rPr>
                <w:rFonts w:ascii="Arial" w:eastAsia="Arial" w:hAnsi="Arial" w:cs="Arial"/>
                <w:sz w:val="15"/>
                <w:szCs w:val="15"/>
              </w:rPr>
              <w:t>Nabava IT opreme i softvera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D50A62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30200000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FC11D0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31.000,00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444BF4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Otvoreni postupak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229EFE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3A3776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DA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6E84C1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Ugovor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E7C69E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DA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BB6175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I. kvartal 2025.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9698F9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60 dana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776FA2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09.01.2025.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027843" w14:textId="77777777" w:rsidR="00322B59" w:rsidRDefault="00322B59">
            <w:pPr>
              <w:jc w:val="center"/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CC7715" w14:textId="77777777" w:rsidR="00322B59" w:rsidRDefault="00322B59">
            <w:pPr>
              <w:jc w:val="center"/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014B2D" w14:textId="77777777" w:rsidR="00322B59" w:rsidRDefault="00322B59">
            <w:pPr>
              <w:jc w:val="center"/>
            </w:pPr>
          </w:p>
        </w:tc>
      </w:tr>
      <w:tr w:rsidR="00322B59" w14:paraId="28F4FADC" w14:textId="77777777">
        <w:tblPrEx>
          <w:tblCellMar>
            <w:top w:w="0" w:type="dxa"/>
            <w:bottom w:w="0" w:type="dxa"/>
          </w:tblCellMar>
        </w:tblPrEx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D44AB7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2.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42FD2A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JN-02/25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F6EDF3" w14:textId="77777777" w:rsidR="00322B59" w:rsidRDefault="00000000">
            <w:r>
              <w:rPr>
                <w:rFonts w:ascii="Arial" w:eastAsia="Arial" w:hAnsi="Arial" w:cs="Arial"/>
                <w:sz w:val="15"/>
                <w:szCs w:val="15"/>
              </w:rPr>
              <w:t>Usluge osiguranja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137E3D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66510000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DEB76A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6.000,00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2F1B65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Postupak jednostavne nabave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3AF33E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927926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3E88AA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Ugovor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0D9DC7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6AA1BA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I. kvartal 2025.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CB2C84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12 mjeseci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77BCE3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09.01.2025.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9630E6" w14:textId="77777777" w:rsidR="00322B59" w:rsidRDefault="00322B59">
            <w:pPr>
              <w:jc w:val="center"/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DEB8B4" w14:textId="77777777" w:rsidR="00322B59" w:rsidRDefault="00322B59">
            <w:pPr>
              <w:jc w:val="center"/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60A05E" w14:textId="77777777" w:rsidR="00322B59" w:rsidRDefault="00322B59">
            <w:pPr>
              <w:jc w:val="center"/>
            </w:pPr>
          </w:p>
        </w:tc>
      </w:tr>
      <w:tr w:rsidR="00322B59" w14:paraId="0B963B71" w14:textId="77777777">
        <w:tblPrEx>
          <w:tblCellMar>
            <w:top w:w="0" w:type="dxa"/>
            <w:bottom w:w="0" w:type="dxa"/>
          </w:tblCellMar>
        </w:tblPrEx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48930D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3.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3E3E5A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JN-03/25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EADA5C" w14:textId="77777777" w:rsidR="00322B59" w:rsidRDefault="00000000">
            <w:r>
              <w:rPr>
                <w:rFonts w:ascii="Arial" w:eastAsia="Arial" w:hAnsi="Arial" w:cs="Arial"/>
                <w:sz w:val="15"/>
                <w:szCs w:val="15"/>
              </w:rPr>
              <w:t>Knjigovodstvene usluge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C7E932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79211100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49DAB0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4.800,00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575C45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Postupak jednostavne nabave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7B7DBD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9377C0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65F484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Ugovor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6237C8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02C69A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I. kvartal 2025.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89DEB5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12 mjeseci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319AA5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09.01.2025.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06A46E" w14:textId="77777777" w:rsidR="00322B59" w:rsidRDefault="00322B59">
            <w:pPr>
              <w:jc w:val="center"/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DEC66F" w14:textId="77777777" w:rsidR="00322B59" w:rsidRDefault="00322B59">
            <w:pPr>
              <w:jc w:val="center"/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6F6C2F" w14:textId="77777777" w:rsidR="00322B59" w:rsidRDefault="00322B59">
            <w:pPr>
              <w:jc w:val="center"/>
            </w:pPr>
          </w:p>
        </w:tc>
      </w:tr>
      <w:tr w:rsidR="00322B59" w14:paraId="5988BF7D" w14:textId="77777777">
        <w:tblPrEx>
          <w:tblCellMar>
            <w:top w:w="0" w:type="dxa"/>
            <w:bottom w:w="0" w:type="dxa"/>
          </w:tblCellMar>
        </w:tblPrEx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7314E7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4.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F593E5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JN-04/25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3797F4" w14:textId="77777777" w:rsidR="00322B59" w:rsidRDefault="00000000">
            <w:r>
              <w:rPr>
                <w:rFonts w:ascii="Arial" w:eastAsia="Arial" w:hAnsi="Arial" w:cs="Arial"/>
                <w:sz w:val="15"/>
                <w:szCs w:val="15"/>
              </w:rPr>
              <w:t>Nabava 3D printera za plastiku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CD245D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30232110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F8CA85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3.000,00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7E2CC8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Postupak jednostavne nabave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88ADAD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7BA875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FA457B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Narudžbenica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484346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4981C3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III. kvartal 2025.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03EB90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30 dana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709F00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09.01.2025.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907282" w14:textId="77777777" w:rsidR="00322B59" w:rsidRDefault="00322B59">
            <w:pPr>
              <w:jc w:val="center"/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85AA58" w14:textId="77777777" w:rsidR="00322B59" w:rsidRDefault="00322B59">
            <w:pPr>
              <w:jc w:val="center"/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E4F49B" w14:textId="77777777" w:rsidR="00322B59" w:rsidRDefault="00322B59">
            <w:pPr>
              <w:jc w:val="center"/>
            </w:pPr>
          </w:p>
        </w:tc>
      </w:tr>
      <w:tr w:rsidR="00322B59" w14:paraId="02C5B7E6" w14:textId="77777777">
        <w:tblPrEx>
          <w:tblCellMar>
            <w:top w:w="0" w:type="dxa"/>
            <w:bottom w:w="0" w:type="dxa"/>
          </w:tblCellMar>
        </w:tblPrEx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270ECD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5.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6FB9FE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JN-05/25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3F384A" w14:textId="77777777" w:rsidR="00322B59" w:rsidRDefault="00000000">
            <w:r>
              <w:rPr>
                <w:rFonts w:ascii="Arial" w:eastAsia="Arial" w:hAnsi="Arial" w:cs="Arial"/>
                <w:sz w:val="15"/>
                <w:szCs w:val="15"/>
              </w:rPr>
              <w:t>Utrošak materijala za tekuća održavanja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5F41D3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39831200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6D3EC8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3.000,00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0E2D57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Postupak jednostavne nabave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EE1C4D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C08A92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90D04B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Narudžbenica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938B23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4D98E6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I. kvartal 2025.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EFB1EE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12 mjeseci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89D366" w14:textId="77777777" w:rsidR="00322B59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09.01.2025.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7FC507" w14:textId="77777777" w:rsidR="00322B59" w:rsidRDefault="00322B59">
            <w:pPr>
              <w:jc w:val="center"/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B65046" w14:textId="77777777" w:rsidR="00322B59" w:rsidRDefault="00322B59">
            <w:pPr>
              <w:jc w:val="center"/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323FC8" w14:textId="77777777" w:rsidR="00322B59" w:rsidRDefault="00322B59">
            <w:pPr>
              <w:jc w:val="center"/>
            </w:pPr>
          </w:p>
        </w:tc>
      </w:tr>
    </w:tbl>
    <w:p w14:paraId="762C96AB" w14:textId="77777777" w:rsidR="00322B59" w:rsidRDefault="00322B59">
      <w:pPr>
        <w:spacing w:after="120"/>
        <w:jc w:val="both"/>
      </w:pPr>
    </w:p>
    <w:p w14:paraId="279D0D18" w14:textId="77777777" w:rsidR="00322B59" w:rsidRDefault="00000000">
      <w:pPr>
        <w:spacing w:after="200"/>
        <w:jc w:val="center"/>
      </w:pPr>
      <w:r>
        <w:rPr>
          <w:rFonts w:ascii="Arial" w:eastAsia="Arial" w:hAnsi="Arial" w:cs="Arial"/>
          <w:b/>
          <w:bCs/>
          <w:sz w:val="22"/>
          <w:szCs w:val="22"/>
        </w:rPr>
        <w:t>Članak 2.</w:t>
      </w:r>
    </w:p>
    <w:p w14:paraId="4F0C1C92" w14:textId="77777777" w:rsidR="00322B59" w:rsidRDefault="00000000">
      <w:pPr>
        <w:spacing w:after="340"/>
        <w:jc w:val="both"/>
      </w:pPr>
      <w:r>
        <w:rPr>
          <w:rFonts w:ascii="Arial" w:eastAsia="Arial" w:hAnsi="Arial" w:cs="Arial"/>
          <w:sz w:val="22"/>
          <w:szCs w:val="22"/>
        </w:rPr>
        <w:t>Ovaj Plan nabave objavit će se u Elektroničkom oglasniku javne nabave Republike Hrvatske i na internetskoj stranici društva.</w:t>
      </w:r>
    </w:p>
    <w:p w14:paraId="1EB0F87D" w14:textId="77777777" w:rsidR="00322B59" w:rsidRDefault="00000000">
      <w:r>
        <w:rPr>
          <w:rFonts w:ascii="Arial" w:eastAsia="Arial" w:hAnsi="Arial" w:cs="Arial"/>
          <w:sz w:val="22"/>
          <w:szCs w:val="22"/>
        </w:rPr>
        <w:t>INDUSTRIJSKI PARK NOVA GRADIŠKA d.o.o.</w:t>
      </w:r>
    </w:p>
    <w:p w14:paraId="06399906" w14:textId="5776DF0C" w:rsidR="00322B59" w:rsidRDefault="00DE6A8D">
      <w:pPr>
        <w:spacing w:after="200"/>
      </w:pPr>
      <w:r>
        <w:rPr>
          <w:rFonts w:ascii="Arial" w:eastAsia="Arial" w:hAnsi="Arial" w:cs="Arial"/>
          <w:sz w:val="22"/>
          <w:szCs w:val="22"/>
        </w:rPr>
        <w:t>II Industrijski odvojak 2, 35400 Nova Gradiška</w:t>
      </w:r>
    </w:p>
    <w:p w14:paraId="6AE36821" w14:textId="77777777" w:rsidR="00DE6A8D" w:rsidRDefault="00DE6A8D">
      <w:pPr>
        <w:spacing w:after="400"/>
        <w:rPr>
          <w:rFonts w:ascii="Arial" w:eastAsia="Arial" w:hAnsi="Arial" w:cs="Arial"/>
          <w:sz w:val="22"/>
          <w:szCs w:val="22"/>
        </w:rPr>
      </w:pPr>
    </w:p>
    <w:p w14:paraId="028225A6" w14:textId="0657A1B6" w:rsidR="00322B59" w:rsidRDefault="00000000">
      <w:pPr>
        <w:spacing w:after="400"/>
      </w:pPr>
      <w:r>
        <w:rPr>
          <w:rFonts w:ascii="Arial" w:eastAsia="Arial" w:hAnsi="Arial" w:cs="Arial"/>
          <w:sz w:val="22"/>
          <w:szCs w:val="22"/>
        </w:rPr>
        <w:t>Nova Gradiška, 09.01.2025.</w:t>
      </w:r>
    </w:p>
    <w:p w14:paraId="21A1DF85" w14:textId="1F56B0D7" w:rsidR="00322B59" w:rsidRDefault="00322B59">
      <w:pPr>
        <w:jc w:val="right"/>
      </w:pPr>
    </w:p>
    <w:sectPr w:rsidR="00322B59">
      <w:pgSz w:w="16838" w:h="11906" w:orient="landscape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72D2"/>
    <w:multiLevelType w:val="hybridMultilevel"/>
    <w:tmpl w:val="C7907632"/>
    <w:lvl w:ilvl="0" w:tplc="DC82033A">
      <w:start w:val="1"/>
      <w:numFmt w:val="bullet"/>
      <w:lvlText w:val="●"/>
      <w:lvlJc w:val="left"/>
      <w:pPr>
        <w:ind w:left="720" w:hanging="360"/>
      </w:pPr>
    </w:lvl>
    <w:lvl w:ilvl="1" w:tplc="0C86E0FA">
      <w:start w:val="1"/>
      <w:numFmt w:val="bullet"/>
      <w:lvlText w:val="○"/>
      <w:lvlJc w:val="left"/>
      <w:pPr>
        <w:ind w:left="1440" w:hanging="360"/>
      </w:pPr>
    </w:lvl>
    <w:lvl w:ilvl="2" w:tplc="652A7438">
      <w:start w:val="1"/>
      <w:numFmt w:val="bullet"/>
      <w:lvlText w:val="■"/>
      <w:lvlJc w:val="left"/>
      <w:pPr>
        <w:ind w:left="2160" w:hanging="360"/>
      </w:pPr>
    </w:lvl>
    <w:lvl w:ilvl="3" w:tplc="29A40012">
      <w:start w:val="1"/>
      <w:numFmt w:val="bullet"/>
      <w:lvlText w:val="●"/>
      <w:lvlJc w:val="left"/>
      <w:pPr>
        <w:ind w:left="2880" w:hanging="360"/>
      </w:pPr>
    </w:lvl>
    <w:lvl w:ilvl="4" w:tplc="EA905E32">
      <w:start w:val="1"/>
      <w:numFmt w:val="bullet"/>
      <w:lvlText w:val="○"/>
      <w:lvlJc w:val="left"/>
      <w:pPr>
        <w:ind w:left="3600" w:hanging="360"/>
      </w:pPr>
    </w:lvl>
    <w:lvl w:ilvl="5" w:tplc="2FB002F6">
      <w:start w:val="1"/>
      <w:numFmt w:val="bullet"/>
      <w:lvlText w:val="■"/>
      <w:lvlJc w:val="left"/>
      <w:pPr>
        <w:ind w:left="4320" w:hanging="360"/>
      </w:pPr>
    </w:lvl>
    <w:lvl w:ilvl="6" w:tplc="0B64759C">
      <w:start w:val="1"/>
      <w:numFmt w:val="bullet"/>
      <w:lvlText w:val="●"/>
      <w:lvlJc w:val="left"/>
      <w:pPr>
        <w:ind w:left="5040" w:hanging="360"/>
      </w:pPr>
    </w:lvl>
    <w:lvl w:ilvl="7" w:tplc="583A3162">
      <w:start w:val="1"/>
      <w:numFmt w:val="bullet"/>
      <w:lvlText w:val="●"/>
      <w:lvlJc w:val="left"/>
      <w:pPr>
        <w:ind w:left="5760" w:hanging="360"/>
      </w:pPr>
    </w:lvl>
    <w:lvl w:ilvl="8" w:tplc="0D9C7984">
      <w:start w:val="1"/>
      <w:numFmt w:val="bullet"/>
      <w:lvlText w:val="●"/>
      <w:lvlJc w:val="left"/>
      <w:pPr>
        <w:ind w:left="6480" w:hanging="360"/>
      </w:pPr>
    </w:lvl>
  </w:abstractNum>
  <w:num w:numId="1" w16cid:durableId="62496363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B59"/>
    <w:rsid w:val="00322B59"/>
    <w:rsid w:val="003E2954"/>
    <w:rsid w:val="00AF57F7"/>
    <w:rsid w:val="00DE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BC95C"/>
  <w15:docId w15:val="{6B67B8AB-3067-4522-886F-2C6824E0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Marko Ivković</cp:lastModifiedBy>
  <cp:revision>3</cp:revision>
  <dcterms:created xsi:type="dcterms:W3CDTF">2026-09-03T08:41:00Z</dcterms:created>
  <dcterms:modified xsi:type="dcterms:W3CDTF">2026-09-22T12:17:00Z</dcterms:modified>
</cp:coreProperties>
</file>