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CA9B" w14:textId="77777777" w:rsidR="00194E25" w:rsidRDefault="00194E25" w:rsidP="00194E25">
      <w:pPr>
        <w:pStyle w:val="Default"/>
      </w:pPr>
    </w:p>
    <w:p w14:paraId="31BAD30A" w14:textId="279DC40D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  <w:r>
        <w:rPr>
          <w:noProof/>
          <w:lang w:eastAsia="hr-HR"/>
        </w:rPr>
        <w:drawing>
          <wp:inline distT="0" distB="0" distL="0" distR="0" wp14:anchorId="6A76F086" wp14:editId="217A4A4E">
            <wp:extent cx="5731510" cy="1363345"/>
            <wp:effectExtent l="0" t="0" r="2540" b="825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png memorandum HR head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E749" w14:textId="77777777" w:rsidR="00D52587" w:rsidRDefault="00D52587" w:rsidP="00194E25">
      <w:pPr>
        <w:pStyle w:val="Default"/>
        <w:spacing w:line="480" w:lineRule="auto"/>
        <w:rPr>
          <w:sz w:val="22"/>
          <w:szCs w:val="22"/>
        </w:rPr>
      </w:pPr>
    </w:p>
    <w:p w14:paraId="33DEAFFD" w14:textId="6BDAB264" w:rsidR="00194E25" w:rsidRPr="00194E25" w:rsidRDefault="00194E25" w:rsidP="00194E25">
      <w:pPr>
        <w:pStyle w:val="Default"/>
        <w:spacing w:line="480" w:lineRule="auto"/>
        <w:rPr>
          <w:sz w:val="22"/>
          <w:szCs w:val="22"/>
        </w:rPr>
      </w:pPr>
      <w:r w:rsidRPr="002A4703">
        <w:rPr>
          <w:sz w:val="22"/>
          <w:szCs w:val="22"/>
        </w:rPr>
        <w:t xml:space="preserve">Nova Gradiška, </w:t>
      </w:r>
      <w:r w:rsidR="002A4703" w:rsidRPr="002A4703">
        <w:rPr>
          <w:sz w:val="22"/>
          <w:szCs w:val="22"/>
        </w:rPr>
        <w:t>11.02.2024</w:t>
      </w:r>
      <w:r w:rsidR="00CF0931" w:rsidRPr="002A4703">
        <w:rPr>
          <w:sz w:val="22"/>
          <w:szCs w:val="22"/>
        </w:rPr>
        <w:t>.</w:t>
      </w:r>
    </w:p>
    <w:p w14:paraId="42C38118" w14:textId="613C454A" w:rsidR="00194E25" w:rsidRPr="00194E25" w:rsidRDefault="00194E25" w:rsidP="00194E25">
      <w:pPr>
        <w:pStyle w:val="Default"/>
        <w:rPr>
          <w:sz w:val="22"/>
          <w:szCs w:val="22"/>
        </w:rPr>
      </w:pPr>
    </w:p>
    <w:p w14:paraId="603B2456" w14:textId="77777777" w:rsidR="00194E25" w:rsidRPr="00194E25" w:rsidRDefault="00194E25" w:rsidP="00194E25">
      <w:pPr>
        <w:pStyle w:val="Default"/>
        <w:rPr>
          <w:sz w:val="22"/>
          <w:szCs w:val="22"/>
        </w:rPr>
      </w:pPr>
    </w:p>
    <w:p w14:paraId="01125CF9" w14:textId="201E1F26" w:rsidR="00194E25" w:rsidRPr="00194E25" w:rsidRDefault="00194E25" w:rsidP="00C73D1D">
      <w:pPr>
        <w:pStyle w:val="Default"/>
        <w:jc w:val="both"/>
        <w:rPr>
          <w:sz w:val="22"/>
          <w:szCs w:val="22"/>
        </w:rPr>
      </w:pPr>
      <w:r w:rsidRPr="00194E25">
        <w:rPr>
          <w:sz w:val="22"/>
          <w:szCs w:val="22"/>
        </w:rPr>
        <w:tab/>
        <w:t xml:space="preserve">Na temelju članka 20. Zakona o javnoj nabavi („Narodne novine“, br. 120/16), direktor društva donosi sljedeću </w:t>
      </w:r>
    </w:p>
    <w:p w14:paraId="3E9DC487" w14:textId="45895312" w:rsidR="00194E25" w:rsidRDefault="00194E25" w:rsidP="00194E25">
      <w:pPr>
        <w:pStyle w:val="Default"/>
        <w:rPr>
          <w:sz w:val="22"/>
          <w:szCs w:val="22"/>
        </w:rPr>
      </w:pPr>
    </w:p>
    <w:p w14:paraId="3E18F224" w14:textId="77777777" w:rsidR="00194E25" w:rsidRDefault="00194E25" w:rsidP="00194E25">
      <w:pPr>
        <w:pStyle w:val="Default"/>
        <w:jc w:val="center"/>
        <w:rPr>
          <w:b/>
          <w:bCs/>
          <w:sz w:val="32"/>
          <w:szCs w:val="32"/>
        </w:rPr>
      </w:pPr>
      <w:r w:rsidRPr="00194E25">
        <w:rPr>
          <w:b/>
          <w:bCs/>
          <w:sz w:val="32"/>
          <w:szCs w:val="32"/>
        </w:rPr>
        <w:t xml:space="preserve">ODLUKU </w:t>
      </w:r>
    </w:p>
    <w:p w14:paraId="4044C62F" w14:textId="01D7BA29" w:rsidR="00194E25" w:rsidRPr="00194E25" w:rsidRDefault="00194E25" w:rsidP="00194E25">
      <w:pPr>
        <w:pStyle w:val="Default"/>
        <w:jc w:val="center"/>
        <w:rPr>
          <w:b/>
          <w:bCs/>
          <w:sz w:val="32"/>
          <w:szCs w:val="32"/>
        </w:rPr>
      </w:pPr>
      <w:r w:rsidRPr="00194E25">
        <w:rPr>
          <w:b/>
          <w:bCs/>
          <w:sz w:val="32"/>
          <w:szCs w:val="32"/>
        </w:rPr>
        <w:t>O PLANU NABAVE ZA 202</w:t>
      </w:r>
      <w:r w:rsidR="00F943D2">
        <w:rPr>
          <w:b/>
          <w:bCs/>
          <w:sz w:val="32"/>
          <w:szCs w:val="32"/>
        </w:rPr>
        <w:t>4</w:t>
      </w:r>
      <w:r w:rsidRPr="00194E25">
        <w:rPr>
          <w:b/>
          <w:bCs/>
          <w:sz w:val="32"/>
          <w:szCs w:val="32"/>
        </w:rPr>
        <w:t>. GODINU</w:t>
      </w:r>
    </w:p>
    <w:p w14:paraId="3492A885" w14:textId="77777777" w:rsidR="00194E25" w:rsidRDefault="00194E25" w:rsidP="00194E25">
      <w:pPr>
        <w:pStyle w:val="Default"/>
        <w:rPr>
          <w:b/>
          <w:bCs/>
          <w:sz w:val="32"/>
          <w:szCs w:val="32"/>
        </w:rPr>
      </w:pPr>
    </w:p>
    <w:p w14:paraId="715ABE8C" w14:textId="2778CCE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1.</w:t>
      </w:r>
    </w:p>
    <w:p w14:paraId="605976A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4CF9A5" w14:textId="7DF61EB5" w:rsidR="00194E25" w:rsidRDefault="00194E25" w:rsidP="00194E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planom nabave utvrđuje se pravo i obveze </w:t>
      </w:r>
      <w:r w:rsidR="00D52587">
        <w:rPr>
          <w:sz w:val="22"/>
          <w:szCs w:val="22"/>
        </w:rPr>
        <w:t>Industrijskog parka Nova Gradiška d.o.o. za razvoj i ulaganje</w:t>
      </w:r>
      <w:r>
        <w:rPr>
          <w:sz w:val="22"/>
          <w:szCs w:val="22"/>
        </w:rPr>
        <w:t xml:space="preserve"> za provođenje postupka javne nabave, propisane zakonom o javnoj nabavi („Narodne novine“, br. 90/11, 83/13 i 143/13).</w:t>
      </w:r>
    </w:p>
    <w:p w14:paraId="7CBB090F" w14:textId="2E57713F" w:rsidR="00194E25" w:rsidRDefault="00194E25" w:rsidP="00194E25">
      <w:pPr>
        <w:pStyle w:val="Default"/>
        <w:jc w:val="both"/>
        <w:rPr>
          <w:sz w:val="22"/>
          <w:szCs w:val="22"/>
        </w:rPr>
      </w:pPr>
    </w:p>
    <w:p w14:paraId="6BA04DD5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4112014A" w14:textId="632AFD53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2.</w:t>
      </w:r>
    </w:p>
    <w:p w14:paraId="03454C9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AC83F42" w14:textId="56704978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Plan nabave sadrži </w:t>
      </w:r>
      <w:r w:rsidR="00F3438E">
        <w:rPr>
          <w:sz w:val="22"/>
          <w:szCs w:val="22"/>
        </w:rPr>
        <w:t>evidencijski broj nabave, opis i CPV oznaku predmeta nabave, procijenjenu vrijednost nabave, podatke o vrsti postupka nabave, podatke o podjeli predmeta nabave na grupe, podatke o sklapanju ugovora/okvirnog sporazuma</w:t>
      </w:r>
      <w:r w:rsidR="00F943D2">
        <w:rPr>
          <w:sz w:val="22"/>
          <w:szCs w:val="22"/>
        </w:rPr>
        <w:t>/narudžbenice</w:t>
      </w:r>
      <w:r w:rsidR="00F3438E">
        <w:rPr>
          <w:sz w:val="22"/>
          <w:szCs w:val="22"/>
        </w:rPr>
        <w:t xml:space="preserve"> te podatke o planiranom početku postupka.</w:t>
      </w:r>
    </w:p>
    <w:p w14:paraId="70F5267E" w14:textId="07D2A74A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7686A92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1F2FBCD7" w14:textId="14991FB8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3.</w:t>
      </w:r>
    </w:p>
    <w:p w14:paraId="516292E9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56C534F" w14:textId="34B5758A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Postupci javne nabave koji prethode sklapanju ugovora provest će se sukladno </w:t>
      </w:r>
      <w:r w:rsidR="00F3438E">
        <w:rPr>
          <w:sz w:val="22"/>
          <w:szCs w:val="22"/>
        </w:rPr>
        <w:t>Z</w:t>
      </w:r>
      <w:r>
        <w:rPr>
          <w:sz w:val="22"/>
          <w:szCs w:val="22"/>
        </w:rPr>
        <w:t>akonu o javnoj nabavi („Narodne novine“, br. 90/11, 83/13, 143/13 i 120/16).</w:t>
      </w:r>
    </w:p>
    <w:p w14:paraId="49860DDA" w14:textId="36CE4933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2DAFDA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7C4B0F4" w14:textId="4DAAE6E9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4.</w:t>
      </w:r>
    </w:p>
    <w:p w14:paraId="3069528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3FC53D68" w14:textId="7AB7ACB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Za postupke nabave čija je vrijednost između 2</w:t>
      </w:r>
      <w:r w:rsidR="00F943D2">
        <w:rPr>
          <w:sz w:val="22"/>
          <w:szCs w:val="22"/>
        </w:rPr>
        <w:t>.654</w:t>
      </w:r>
      <w:r>
        <w:rPr>
          <w:sz w:val="22"/>
          <w:szCs w:val="22"/>
        </w:rPr>
        <w:t>,</w:t>
      </w:r>
      <w:r w:rsidR="00F943D2">
        <w:rPr>
          <w:sz w:val="22"/>
          <w:szCs w:val="22"/>
        </w:rPr>
        <w:t>45 EUR</w:t>
      </w:r>
      <w:r>
        <w:rPr>
          <w:sz w:val="22"/>
          <w:szCs w:val="22"/>
        </w:rPr>
        <w:t xml:space="preserve"> i </w:t>
      </w:r>
      <w:r w:rsidR="00F943D2">
        <w:rPr>
          <w:sz w:val="22"/>
          <w:szCs w:val="22"/>
        </w:rPr>
        <w:t>10</w:t>
      </w:r>
      <w:r>
        <w:rPr>
          <w:sz w:val="22"/>
          <w:szCs w:val="22"/>
        </w:rPr>
        <w:t xml:space="preserve">.000,00 </w:t>
      </w:r>
      <w:r w:rsidR="00F943D2">
        <w:rPr>
          <w:sz w:val="22"/>
          <w:szCs w:val="22"/>
        </w:rPr>
        <w:t>EUR</w:t>
      </w:r>
      <w:r>
        <w:rPr>
          <w:sz w:val="22"/>
          <w:szCs w:val="22"/>
        </w:rPr>
        <w:t xml:space="preserve"> sklapa se ugovor ili se izdaje narudžbenica.</w:t>
      </w:r>
    </w:p>
    <w:p w14:paraId="018127FE" w14:textId="52E7ED06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67CF066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0CD1A48A" w14:textId="53911097" w:rsidR="00194E25" w:rsidRDefault="00194E25" w:rsidP="00194E2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5.</w:t>
      </w:r>
    </w:p>
    <w:p w14:paraId="7F36461F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1A1E8DE" w14:textId="221F499B" w:rsidR="00194E25" w:rsidRDefault="00194E25" w:rsidP="00F343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Ovaj plan nabave tijekom proračunske godine može se mijenjati i nadopunjavati, a sve izmjene i dopune biti će vidljivo naznačene u odnosu na osnovni plan.</w:t>
      </w:r>
    </w:p>
    <w:p w14:paraId="25577CE7" w14:textId="285F693C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6F54E8ED" w14:textId="77777777" w:rsidR="00194E25" w:rsidRDefault="00194E25" w:rsidP="00194E25">
      <w:pPr>
        <w:pStyle w:val="Default"/>
        <w:jc w:val="center"/>
        <w:rPr>
          <w:sz w:val="22"/>
          <w:szCs w:val="22"/>
        </w:rPr>
      </w:pPr>
    </w:p>
    <w:p w14:paraId="285F8B77" w14:textId="77777777" w:rsidR="008247D4" w:rsidRDefault="00194E25" w:rsidP="008247D4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6.</w:t>
      </w:r>
    </w:p>
    <w:p w14:paraId="71F25B51" w14:textId="77777777" w:rsidR="008247D4" w:rsidRDefault="008247D4" w:rsidP="008247D4">
      <w:pPr>
        <w:pStyle w:val="Default"/>
        <w:jc w:val="center"/>
        <w:rPr>
          <w:b/>
          <w:bCs/>
          <w:sz w:val="22"/>
          <w:szCs w:val="22"/>
        </w:rPr>
      </w:pPr>
    </w:p>
    <w:p w14:paraId="75DE47A3" w14:textId="56D5F8A2" w:rsidR="008247D4" w:rsidRDefault="00194E25" w:rsidP="008247D4">
      <w:pPr>
        <w:pStyle w:val="Default"/>
        <w:jc w:val="both"/>
        <w:rPr>
          <w:sz w:val="22"/>
          <w:szCs w:val="22"/>
        </w:rPr>
        <w:sectPr w:rsidR="008247D4" w:rsidSect="005273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247D4">
        <w:rPr>
          <w:sz w:val="22"/>
          <w:szCs w:val="22"/>
        </w:rPr>
        <w:t xml:space="preserve">Temeljem financijskog plana za </w:t>
      </w:r>
      <w:r w:rsidRPr="002A4703">
        <w:rPr>
          <w:sz w:val="22"/>
          <w:szCs w:val="22"/>
        </w:rPr>
        <w:t>20</w:t>
      </w:r>
      <w:r w:rsidR="008247D4" w:rsidRPr="002A4703">
        <w:rPr>
          <w:sz w:val="22"/>
          <w:szCs w:val="22"/>
        </w:rPr>
        <w:t>2</w:t>
      </w:r>
      <w:r w:rsidR="00F943D2" w:rsidRPr="002A4703">
        <w:rPr>
          <w:sz w:val="22"/>
          <w:szCs w:val="22"/>
        </w:rPr>
        <w:t>4</w:t>
      </w:r>
      <w:r w:rsidRPr="008247D4">
        <w:rPr>
          <w:sz w:val="22"/>
          <w:szCs w:val="22"/>
        </w:rPr>
        <w:t>. godinu utvrđuje se sljedeći plan nabave:</w:t>
      </w:r>
    </w:p>
    <w:tbl>
      <w:tblPr>
        <w:tblpPr w:leftFromText="180" w:rightFromText="180" w:vertAnchor="text" w:horzAnchor="margin" w:tblpXSpec="center" w:tblpY="166"/>
        <w:tblW w:w="14800" w:type="dxa"/>
        <w:tblLook w:val="04A0" w:firstRow="1" w:lastRow="0" w:firstColumn="1" w:lastColumn="0" w:noHBand="0" w:noVBand="1"/>
      </w:tblPr>
      <w:tblGrid>
        <w:gridCol w:w="1378"/>
        <w:gridCol w:w="1726"/>
        <w:gridCol w:w="1843"/>
        <w:gridCol w:w="1471"/>
        <w:gridCol w:w="1702"/>
        <w:gridCol w:w="1195"/>
        <w:gridCol w:w="2600"/>
        <w:gridCol w:w="1121"/>
        <w:gridCol w:w="1764"/>
      </w:tblGrid>
      <w:tr w:rsidR="00BC7D10" w:rsidRPr="003E2B0E" w14:paraId="09F1BD76" w14:textId="77777777" w:rsidTr="00BC7D10">
        <w:trPr>
          <w:trHeight w:val="1723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91B9A4D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lastRenderedPageBreak/>
              <w:t>Evidencijski broj nabave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2FB5C0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Predmet nabave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006738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Brojčana oznaka predmeta nabave iz Jedinstvenog rječnika javne nabave (CPV)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5289D21C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Procijenjena vrijednost nabave          (u eurima)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0C4E697F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Vrsta postupka (uključujući i jednostavnu nabavu)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3731E123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Predmet podijeljen na grupe?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490BF289" w14:textId="77777777" w:rsidR="00CC7164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Sklapa se </w:t>
            </w:r>
          </w:p>
          <w:p w14:paraId="0F96D7CE" w14:textId="62D60F0B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Ugovor/okvirni sporazum/narudžbenica?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vAlign w:val="center"/>
            <w:hideMark/>
          </w:tcPr>
          <w:p w14:paraId="28E1B661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Planirani početak postupka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center"/>
            <w:hideMark/>
          </w:tcPr>
          <w:p w14:paraId="761E7815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Planirano trajanje ugovora / O.S</w:t>
            </w:r>
          </w:p>
        </w:tc>
      </w:tr>
      <w:tr w:rsidR="00BC7D10" w:rsidRPr="003E2B0E" w14:paraId="652A321E" w14:textId="77777777" w:rsidTr="00BC7D1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06DA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8866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Električna energija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29B8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9300000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682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60.000,00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7F6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Otvoreni postupak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671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9A92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Ugovor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BC3E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44AE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</w:tr>
      <w:tr w:rsidR="00BC7D10" w:rsidRPr="003E2B0E" w14:paraId="064A5529" w14:textId="77777777" w:rsidTr="00BC7D10">
        <w:trPr>
          <w:trHeight w:val="651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9D9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700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Usluge osiguranja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D121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66510000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99E1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4419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Jednostavna nabava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5A7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140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Ugovor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0C62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D0E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</w:tr>
      <w:tr w:rsidR="00BC7D10" w:rsidRPr="003E2B0E" w14:paraId="3EF3E0E7" w14:textId="77777777" w:rsidTr="00BC7D10">
        <w:trPr>
          <w:trHeight w:val="592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C98D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273F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Knjigovodstvene usluge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940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79211100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7E12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499D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Jednostavna nabava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D40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72D4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Ugovor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F7C5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128B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</w:tr>
      <w:tr w:rsidR="00BC7D10" w:rsidRPr="003E2B0E" w14:paraId="460B305C" w14:textId="77777777" w:rsidTr="00BC7D10">
        <w:trPr>
          <w:trHeight w:val="952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D17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8A04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Usluge pravnog savjetovanja i zastupanja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6F62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79110000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B15C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D715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Jednostavna nabava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3776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AD3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Narudžbenica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00D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E9E49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</w:tr>
      <w:tr w:rsidR="00BC7D10" w:rsidRPr="003E2B0E" w14:paraId="30C45471" w14:textId="77777777" w:rsidTr="00BC7D10">
        <w:trPr>
          <w:trHeight w:val="682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0B1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711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3D printera za plastiku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0D66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30232110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CDCF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4A2E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Jednostavna nabava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813C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88F3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Narudžbenica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CE4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91AC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60 dana</w:t>
            </w:r>
          </w:p>
        </w:tc>
      </w:tr>
      <w:tr w:rsidR="00BC7D10" w:rsidRPr="003E2B0E" w14:paraId="14502FA6" w14:textId="77777777" w:rsidTr="00BC7D10">
        <w:trPr>
          <w:trHeight w:val="1062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4E89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D5A8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Utrošak materijala za tekuća održavanja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597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45259000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C083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531C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Jednostavna nabava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13D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019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Narudžbenica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BEB7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13E4F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 mjeseci</w:t>
            </w:r>
          </w:p>
        </w:tc>
      </w:tr>
      <w:tr w:rsidR="00BC7D10" w:rsidRPr="003E2B0E" w14:paraId="46CAAADF" w14:textId="77777777" w:rsidTr="00BC7D10">
        <w:trPr>
          <w:trHeight w:val="836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A9B3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7/2024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3349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studija za IRA 1, IRA 2, IRA 4 u sklopu projekta CEKOM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49A5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73420000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F56B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45.125,75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BF5F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Otvoreni postupak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6D83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17CD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Ugovor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EBD0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E2B0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 Kvartal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6A52" w14:textId="77777777" w:rsidR="00BC7D10" w:rsidRPr="003E2B0E" w:rsidRDefault="00BC7D10" w:rsidP="00BC7D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E2B0E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 dana</w:t>
            </w:r>
          </w:p>
        </w:tc>
      </w:tr>
    </w:tbl>
    <w:p w14:paraId="240B2748" w14:textId="7505BDDB" w:rsidR="00262858" w:rsidRDefault="00262858" w:rsidP="008247D4">
      <w:pPr>
        <w:pStyle w:val="Default"/>
        <w:jc w:val="both"/>
        <w:rPr>
          <w:sz w:val="22"/>
          <w:szCs w:val="22"/>
        </w:rPr>
      </w:pPr>
    </w:p>
    <w:p w14:paraId="200C647F" w14:textId="77777777" w:rsidR="008247D4" w:rsidRDefault="008247D4" w:rsidP="008247D4">
      <w:pPr>
        <w:pStyle w:val="Default"/>
        <w:jc w:val="both"/>
        <w:rPr>
          <w:b/>
          <w:bCs/>
          <w:sz w:val="22"/>
          <w:szCs w:val="22"/>
        </w:rPr>
        <w:sectPr w:rsidR="008247D4" w:rsidSect="0052733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A7ED767" w14:textId="77777777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1B3DA893" w14:textId="71B22693" w:rsid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  <w:r w:rsidRPr="00B3592B">
        <w:rPr>
          <w:b/>
          <w:bCs/>
          <w:sz w:val="22"/>
          <w:szCs w:val="22"/>
        </w:rPr>
        <w:t>Članak 11.</w:t>
      </w:r>
    </w:p>
    <w:p w14:paraId="56CAB7C4" w14:textId="77777777" w:rsidR="00B3592B" w:rsidRPr="00B3592B" w:rsidRDefault="00B3592B" w:rsidP="00B3592B">
      <w:pPr>
        <w:pStyle w:val="Default"/>
        <w:jc w:val="center"/>
        <w:rPr>
          <w:b/>
          <w:bCs/>
          <w:sz w:val="22"/>
          <w:szCs w:val="22"/>
        </w:rPr>
      </w:pPr>
    </w:p>
    <w:p w14:paraId="2778C37B" w14:textId="6063B835" w:rsid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Postupci nabave koji prethode sklapanju ugovora provest će se sukladno: </w:t>
      </w:r>
    </w:p>
    <w:p w14:paraId="6C9EA1AB" w14:textId="77777777" w:rsidR="00222176" w:rsidRPr="00B3592B" w:rsidRDefault="00222176" w:rsidP="00B3592B">
      <w:pPr>
        <w:pStyle w:val="Default"/>
        <w:spacing w:line="360" w:lineRule="auto"/>
        <w:jc w:val="both"/>
        <w:rPr>
          <w:sz w:val="22"/>
          <w:szCs w:val="22"/>
        </w:rPr>
      </w:pPr>
    </w:p>
    <w:p w14:paraId="5EF00260" w14:textId="77777777" w:rsidR="00B3592B" w:rsidRPr="00B3592B" w:rsidRDefault="00B3592B" w:rsidP="00B3592B">
      <w:pPr>
        <w:pStyle w:val="Default"/>
        <w:spacing w:line="360" w:lineRule="auto"/>
        <w:jc w:val="both"/>
        <w:rPr>
          <w:sz w:val="22"/>
          <w:szCs w:val="22"/>
        </w:rPr>
      </w:pPr>
      <w:r w:rsidRPr="00B3592B">
        <w:rPr>
          <w:sz w:val="22"/>
          <w:szCs w:val="22"/>
        </w:rPr>
        <w:t xml:space="preserve">1. Zakonu o javnoj nabavi (NN br.90/11, 83/13, 143/13 i 120/16). </w:t>
      </w:r>
    </w:p>
    <w:p w14:paraId="3897FBA9" w14:textId="77777777" w:rsidR="00B3592B" w:rsidRPr="00B3592B" w:rsidRDefault="00B3592B" w:rsidP="00B3592B">
      <w:pPr>
        <w:pStyle w:val="Default"/>
        <w:rPr>
          <w:sz w:val="22"/>
          <w:szCs w:val="22"/>
        </w:rPr>
      </w:pPr>
    </w:p>
    <w:p w14:paraId="13D26AAC" w14:textId="77777777" w:rsidR="00B3592B" w:rsidRDefault="00B3592B" w:rsidP="00B3592B">
      <w:pPr>
        <w:pStyle w:val="Default"/>
        <w:rPr>
          <w:sz w:val="22"/>
          <w:szCs w:val="22"/>
        </w:rPr>
      </w:pPr>
    </w:p>
    <w:p w14:paraId="514A6E6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399E539E" w14:textId="689049DE" w:rsidR="00B3592B" w:rsidRPr="00B3592B" w:rsidRDefault="00B3592B" w:rsidP="00B3592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Pr="00B3592B">
        <w:rPr>
          <w:sz w:val="22"/>
          <w:szCs w:val="22"/>
        </w:rPr>
        <w:t>DIREKTOR:</w:t>
      </w:r>
    </w:p>
    <w:p w14:paraId="08F6660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204BFC3B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F951EE7" w14:textId="77777777" w:rsidR="00B3592B" w:rsidRDefault="00B3592B" w:rsidP="00B3592B">
      <w:pPr>
        <w:pStyle w:val="Default"/>
        <w:jc w:val="right"/>
        <w:rPr>
          <w:sz w:val="22"/>
          <w:szCs w:val="22"/>
        </w:rPr>
      </w:pPr>
    </w:p>
    <w:p w14:paraId="1E236068" w14:textId="1226B4A1" w:rsidR="00B3592B" w:rsidRDefault="00B3592B" w:rsidP="00B3592B">
      <w:pPr>
        <w:pStyle w:val="Default"/>
        <w:jc w:val="right"/>
        <w:rPr>
          <w:sz w:val="22"/>
          <w:szCs w:val="22"/>
        </w:rPr>
      </w:pPr>
      <w:r>
        <w:rPr>
          <w:noProof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C478C" wp14:editId="1AB358F3">
                <wp:simplePos x="0" y="0"/>
                <wp:positionH relativeFrom="column">
                  <wp:posOffset>3498850</wp:posOffset>
                </wp:positionH>
                <wp:positionV relativeFrom="paragraph">
                  <wp:posOffset>17145</wp:posOffset>
                </wp:positionV>
                <wp:extent cx="2203450" cy="0"/>
                <wp:effectExtent l="0" t="0" r="0" b="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3C38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5pt,1.35pt" to="44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QcsgEAANQDAAAOAAAAZHJzL2Uyb0RvYy54bWysU01v2zAMvQ/ofxB0X+RkHxiMOD20aC9D&#10;V2zrD1BlKhYgiYKkxc6/L6UkdrENGDbsQosU3yP5RG+vJ2fZAWIy6Du+XjWcgVfYG7/v+NP3u7ef&#10;OEtZ+l5a9NDxIyR+vbt6sx1DCxsc0PYQGZH41I6h40POoRUiqQGcTCsM4OlSY3Qykxv3oo9yJHZn&#10;xaZpPooRYx8iKkiJorenS76r/FqDyl+0TpCZ7Tj1lquN1T4XK3Zb2e6jDINR5zbkP3ThpPFUdKa6&#10;lVmyH9H8QuWMiphQ55VCJ1Bro6DOQNOsm5+m+TbIAHUWEieFWab0/2jVw+HGP0aSYQypTeExlikm&#10;HV35Un9sqmIdZ7FgykxRcLNp3r3/QJqqy51YgCGmfA/oWDl03Bpf5pCtPHxOmYpR6iWlhK0vNqE1&#10;/Z2xtjplA+DGRnaQ9HZ5Wpe3ItyrLPIKUiyt11M+WjixfgXNTE/Nrmv1ulULp1QKfL7wWk/ZBaap&#10;gxnY/Bl4zi9QqBv3N+AZUSujzzPYGY/xd9UXKfQp/6LAae4iwTP2x/qoVRpanarcec3Lbr72K3z5&#10;GXcvAAAA//8DAFBLAwQUAAYACAAAACEAjztnct0AAAAHAQAADwAAAGRycy9kb3ducmV2LnhtbEyP&#10;QUvDQBCF74L/YRnBi9hNK6kxZlMk0IsHwUaKx212mg1mZ0N226T/3tGLHj/e8N43xWZ2vTjjGDpP&#10;CpaLBARS401HrYKPenufgQhRk9G9J1RwwQCb8vqq0LnxE73jeRdbwSUUcq3AxjjkUobGotNh4Qck&#10;zo5+dDoyjq00o5643PVylSRr6XRHvGD1gJXF5mt3cgo+27uH7b6meqri23Ft58v+Na2Uur2ZX55B&#10;RJzj3zH86LM6lOx08CcyQfQK0nTJv0QFq0cQnGdPGfPhl2VZyP/+5TcAAAD//wMAUEsBAi0AFAAG&#10;AAgAAAAhALaDOJL+AAAA4QEAABMAAAAAAAAAAAAAAAAAAAAAAFtDb250ZW50X1R5cGVzXS54bWxQ&#10;SwECLQAUAAYACAAAACEAOP0h/9YAAACUAQAACwAAAAAAAAAAAAAAAAAvAQAAX3JlbHMvLnJlbHNQ&#10;SwECLQAUAAYACAAAACEAJA80HLIBAADUAwAADgAAAAAAAAAAAAAAAAAuAgAAZHJzL2Uyb0RvYy54&#10;bWxQSwECLQAUAAYACAAAACEAjztnct0AAAAH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78517EA7" w14:textId="13AF7FF8" w:rsidR="008247D4" w:rsidRPr="00B3592B" w:rsidRDefault="007C5E86" w:rsidP="007C5E86">
      <w:pPr>
        <w:pStyle w:val="Default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Marko Ivković</w:t>
      </w:r>
    </w:p>
    <w:sectPr w:rsidR="008247D4" w:rsidRPr="00B3592B" w:rsidSect="005273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EF708" w14:textId="77777777" w:rsidR="004D2397" w:rsidRDefault="004D2397" w:rsidP="008247D4">
      <w:r>
        <w:separator/>
      </w:r>
    </w:p>
  </w:endnote>
  <w:endnote w:type="continuationSeparator" w:id="0">
    <w:p w14:paraId="3B8E92C0" w14:textId="77777777" w:rsidR="004D2397" w:rsidRDefault="004D2397" w:rsidP="0082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6122" w14:textId="77777777" w:rsidR="004D2397" w:rsidRDefault="004D2397" w:rsidP="008247D4">
      <w:r>
        <w:separator/>
      </w:r>
    </w:p>
  </w:footnote>
  <w:footnote w:type="continuationSeparator" w:id="0">
    <w:p w14:paraId="38496C5E" w14:textId="77777777" w:rsidR="004D2397" w:rsidRDefault="004D2397" w:rsidP="00824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2666"/>
    <w:multiLevelType w:val="hybridMultilevel"/>
    <w:tmpl w:val="FC085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018B6"/>
    <w:multiLevelType w:val="hybridMultilevel"/>
    <w:tmpl w:val="40B60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824027">
    <w:abstractNumId w:val="1"/>
  </w:num>
  <w:num w:numId="2" w16cid:durableId="1893300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25"/>
    <w:rsid w:val="00036B62"/>
    <w:rsid w:val="000730F7"/>
    <w:rsid w:val="00080CD2"/>
    <w:rsid w:val="000B6C59"/>
    <w:rsid w:val="000D616E"/>
    <w:rsid w:val="000E5865"/>
    <w:rsid w:val="00157E51"/>
    <w:rsid w:val="00166A91"/>
    <w:rsid w:val="0018591B"/>
    <w:rsid w:val="00194E25"/>
    <w:rsid w:val="00222176"/>
    <w:rsid w:val="00262858"/>
    <w:rsid w:val="002A4703"/>
    <w:rsid w:val="003C6C93"/>
    <w:rsid w:val="003E2B0E"/>
    <w:rsid w:val="003F62A3"/>
    <w:rsid w:val="00461B4B"/>
    <w:rsid w:val="00490497"/>
    <w:rsid w:val="004B6903"/>
    <w:rsid w:val="004D2397"/>
    <w:rsid w:val="004D4BB8"/>
    <w:rsid w:val="00521E83"/>
    <w:rsid w:val="00527331"/>
    <w:rsid w:val="007C5E86"/>
    <w:rsid w:val="008247D4"/>
    <w:rsid w:val="00AF7121"/>
    <w:rsid w:val="00B2738E"/>
    <w:rsid w:val="00B3592B"/>
    <w:rsid w:val="00BC7D10"/>
    <w:rsid w:val="00BE6B08"/>
    <w:rsid w:val="00C16F25"/>
    <w:rsid w:val="00C73D1D"/>
    <w:rsid w:val="00CC7164"/>
    <w:rsid w:val="00CF0931"/>
    <w:rsid w:val="00D0632C"/>
    <w:rsid w:val="00D52587"/>
    <w:rsid w:val="00F20667"/>
    <w:rsid w:val="00F3438E"/>
    <w:rsid w:val="00F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A866"/>
  <w15:chartTrackingRefBased/>
  <w15:docId w15:val="{5D488B19-1CD0-430A-BFE7-E62FC078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568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4E25"/>
    <w:pPr>
      <w:autoSpaceDE w:val="0"/>
      <w:autoSpaceDN w:val="0"/>
      <w:adjustRightInd w:val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7D4"/>
  </w:style>
  <w:style w:type="paragraph" w:styleId="Footer">
    <w:name w:val="footer"/>
    <w:basedOn w:val="Normal"/>
    <w:link w:val="FooterChar"/>
    <w:uiPriority w:val="99"/>
    <w:unhideWhenUsed/>
    <w:rsid w:val="00824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7D4"/>
  </w:style>
  <w:style w:type="paragraph" w:styleId="ListParagraph">
    <w:name w:val="List Paragraph"/>
    <w:basedOn w:val="Normal"/>
    <w:uiPriority w:val="34"/>
    <w:qFormat/>
    <w:rsid w:val="002A4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Petrović</dc:creator>
  <cp:keywords/>
  <dc:description/>
  <cp:lastModifiedBy>Vlatka Bukarica</cp:lastModifiedBy>
  <cp:revision>2</cp:revision>
  <cp:lastPrinted>2024-04-08T07:59:00Z</cp:lastPrinted>
  <dcterms:created xsi:type="dcterms:W3CDTF">2026-08-12T12:21:00Z</dcterms:created>
  <dcterms:modified xsi:type="dcterms:W3CDTF">2026-08-12T12:21:00Z</dcterms:modified>
</cp:coreProperties>
</file>